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326F3B65" w:rsidR="00EE4A77" w:rsidRPr="0092232D" w:rsidRDefault="000C3666" w:rsidP="005A5C44">
            <w:pPr>
              <w:pStyle w:val="NormalWeb"/>
              <w:rPr>
                <w:rFonts w:ascii="Tahoma" w:hAnsi="Tahoma" w:cs="Tahoma"/>
                <w:b w:val="0"/>
                <w:bCs w:val="0"/>
                <w:sz w:val="20"/>
                <w:szCs w:val="20"/>
              </w:rPr>
            </w:pPr>
            <w:r w:rsidRPr="0092232D">
              <w:rPr>
                <w:rFonts w:ascii="Tahoma" w:hAnsi="Tahoma" w:cs="Tahoma"/>
                <w:b w:val="0"/>
                <w:bCs w:val="0"/>
                <w:sz w:val="20"/>
                <w:szCs w:val="20"/>
              </w:rPr>
              <w:t>PDP Sports Scientist</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59EFDBE7" w:rsidR="00EE4A77" w:rsidRPr="000E79EA" w:rsidRDefault="0092232D" w:rsidP="005A5C44">
            <w:pPr>
              <w:rPr>
                <w:rFonts w:ascii="Tahoma" w:hAnsi="Tahoma" w:cs="Tahoma"/>
                <w:b w:val="0"/>
                <w:bCs w:val="0"/>
                <w:sz w:val="20"/>
                <w:szCs w:val="20"/>
              </w:rPr>
            </w:pPr>
            <w:r w:rsidRPr="0092232D">
              <w:rPr>
                <w:rFonts w:ascii="Tahoma" w:hAnsi="Tahoma" w:cs="Tahoma"/>
                <w:b w:val="0"/>
                <w:bCs w:val="0"/>
                <w:sz w:val="20"/>
                <w:szCs w:val="20"/>
              </w:rPr>
              <w:t>Head Of Academy Performance/Academy Manager</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13C40B7F" w:rsidR="00EE4A77" w:rsidRPr="000E79EA" w:rsidRDefault="00F44BBE" w:rsidP="005A5C44">
            <w:pPr>
              <w:pStyle w:val="NormalWeb"/>
              <w:rPr>
                <w:rFonts w:ascii="Tahoma" w:hAnsi="Tahoma" w:cs="Tahoma"/>
                <w:b w:val="0"/>
                <w:bCs w:val="0"/>
                <w:sz w:val="20"/>
                <w:szCs w:val="20"/>
              </w:rPr>
            </w:pPr>
            <w:r w:rsidRPr="00F44BBE">
              <w:rPr>
                <w:rFonts w:ascii="Tahoma" w:hAnsi="Tahoma" w:cs="Tahoma"/>
                <w:b w:val="0"/>
                <w:bCs w:val="0"/>
                <w:sz w:val="20"/>
                <w:szCs w:val="20"/>
              </w:rPr>
              <w:t>WBA Training Ground, 430 Birmingham Road, Walsall, WS5 3LQ</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53FC924A" w:rsidR="00EE4A77" w:rsidRPr="000E79EA" w:rsidRDefault="001D7FAB" w:rsidP="001D7FAB">
            <w:pPr>
              <w:ind w:hanging="15"/>
              <w:rPr>
                <w:rFonts w:ascii="Tahoma" w:hAnsi="Tahoma" w:cs="Tahoma"/>
                <w:b w:val="0"/>
                <w:bCs w:val="0"/>
                <w:sz w:val="20"/>
                <w:szCs w:val="20"/>
              </w:rPr>
            </w:pPr>
            <w:r>
              <w:rPr>
                <w:rFonts w:ascii="Tahoma" w:hAnsi="Tahoma" w:cs="Tahoma"/>
                <w:b w:val="0"/>
                <w:bCs w:val="0"/>
                <w:sz w:val="20"/>
                <w:szCs w:val="20"/>
              </w:rPr>
              <w:tab/>
              <w:t xml:space="preserve">No </w:t>
            </w:r>
          </w:p>
        </w:tc>
      </w:tr>
      <w:tr w:rsidR="00EE4A77" w:rsidRPr="008D59CA" w14:paraId="51031F8C" w14:textId="77777777" w:rsidTr="00B3195D">
        <w:trPr>
          <w:trHeight w:val="477"/>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00BAE045" w:rsidR="00EE4A77" w:rsidRPr="000E79EA" w:rsidRDefault="00B3195D" w:rsidP="005A5C44">
            <w:pPr>
              <w:rPr>
                <w:rFonts w:ascii="Tahoma" w:hAnsi="Tahoma" w:cs="Tahoma"/>
                <w:b w:val="0"/>
                <w:bCs w:val="0"/>
                <w:sz w:val="20"/>
                <w:szCs w:val="20"/>
              </w:rPr>
            </w:pPr>
            <w:r w:rsidRPr="00B3195D">
              <w:rPr>
                <w:rFonts w:ascii="Tahoma" w:hAnsi="Tahoma" w:cs="Tahoma"/>
                <w:b w:val="0"/>
                <w:bCs w:val="0"/>
                <w:sz w:val="20"/>
                <w:szCs w:val="20"/>
              </w:rPr>
              <w:t xml:space="preserve">To </w:t>
            </w:r>
            <w:r>
              <w:rPr>
                <w:rFonts w:ascii="Tahoma" w:hAnsi="Tahoma" w:cs="Tahoma"/>
                <w:b w:val="0"/>
                <w:bCs w:val="0"/>
                <w:sz w:val="20"/>
                <w:szCs w:val="20"/>
              </w:rPr>
              <w:t>p</w:t>
            </w:r>
            <w:r w:rsidRPr="00B3195D">
              <w:rPr>
                <w:rFonts w:ascii="Tahoma" w:hAnsi="Tahoma" w:cs="Tahoma"/>
                <w:b w:val="0"/>
                <w:bCs w:val="0"/>
                <w:sz w:val="20"/>
                <w:szCs w:val="20"/>
              </w:rPr>
              <w:t xml:space="preserve">lan </w:t>
            </w:r>
            <w:proofErr w:type="gramStart"/>
            <w:r w:rsidRPr="00B3195D">
              <w:rPr>
                <w:rFonts w:ascii="Tahoma" w:hAnsi="Tahoma" w:cs="Tahoma"/>
                <w:b w:val="0"/>
                <w:bCs w:val="0"/>
                <w:sz w:val="20"/>
                <w:szCs w:val="20"/>
              </w:rPr>
              <w:t>And</w:t>
            </w:r>
            <w:proofErr w:type="gramEnd"/>
            <w:r w:rsidRPr="00B3195D">
              <w:rPr>
                <w:rFonts w:ascii="Tahoma" w:hAnsi="Tahoma" w:cs="Tahoma"/>
                <w:b w:val="0"/>
                <w:bCs w:val="0"/>
                <w:sz w:val="20"/>
                <w:szCs w:val="20"/>
              </w:rPr>
              <w:t xml:space="preserve"> </w:t>
            </w:r>
            <w:r>
              <w:rPr>
                <w:rFonts w:ascii="Tahoma" w:hAnsi="Tahoma" w:cs="Tahoma"/>
                <w:b w:val="0"/>
                <w:bCs w:val="0"/>
                <w:sz w:val="20"/>
                <w:szCs w:val="20"/>
              </w:rPr>
              <w:t>d</w:t>
            </w:r>
            <w:r w:rsidRPr="00B3195D">
              <w:rPr>
                <w:rFonts w:ascii="Tahoma" w:hAnsi="Tahoma" w:cs="Tahoma"/>
                <w:b w:val="0"/>
                <w:bCs w:val="0"/>
                <w:sz w:val="20"/>
                <w:szCs w:val="20"/>
              </w:rPr>
              <w:t xml:space="preserve">eliver The Sports Science Programme </w:t>
            </w:r>
            <w:proofErr w:type="gramStart"/>
            <w:r w:rsidRPr="00B3195D">
              <w:rPr>
                <w:rFonts w:ascii="Tahoma" w:hAnsi="Tahoma" w:cs="Tahoma"/>
                <w:b w:val="0"/>
                <w:bCs w:val="0"/>
                <w:sz w:val="20"/>
                <w:szCs w:val="20"/>
              </w:rPr>
              <w:t>For</w:t>
            </w:r>
            <w:proofErr w:type="gramEnd"/>
            <w:r w:rsidRPr="00B3195D">
              <w:rPr>
                <w:rFonts w:ascii="Tahoma" w:hAnsi="Tahoma" w:cs="Tahoma"/>
                <w:b w:val="0"/>
                <w:bCs w:val="0"/>
                <w:sz w:val="20"/>
                <w:szCs w:val="20"/>
              </w:rPr>
              <w:t xml:space="preserve"> PDP players with a specific focus on U21s</w:t>
            </w:r>
            <w:r>
              <w:rPr>
                <w:rFonts w:ascii="Tahoma" w:hAnsi="Tahoma" w:cs="Tahoma"/>
                <w:b w:val="0"/>
                <w:bCs w:val="0"/>
                <w:sz w:val="20"/>
                <w:szCs w:val="20"/>
              </w:rPr>
              <w:t>.</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5F2AD9">
        <w:trPr>
          <w:cnfStyle w:val="000000100000" w:firstRow="0" w:lastRow="0" w:firstColumn="0" w:lastColumn="0" w:oddVBand="0" w:evenVBand="0" w:oddHBand="1" w:evenHBand="0" w:firstRowFirstColumn="0" w:firstRowLastColumn="0" w:lastRowFirstColumn="0" w:lastRowLastColumn="0"/>
          <w:trHeight w:val="6509"/>
        </w:trPr>
        <w:tc>
          <w:tcPr>
            <w:cnfStyle w:val="001000000000" w:firstRow="0" w:lastRow="0" w:firstColumn="1" w:lastColumn="0" w:oddVBand="0" w:evenVBand="0" w:oddHBand="0" w:evenHBand="0" w:firstRowFirstColumn="0" w:firstRowLastColumn="0" w:lastRowFirstColumn="0" w:lastRowLastColumn="0"/>
            <w:tcW w:w="8663" w:type="dxa"/>
            <w:gridSpan w:val="2"/>
          </w:tcPr>
          <w:p w14:paraId="65E0BE4F" w14:textId="77777777" w:rsidR="00527689" w:rsidRDefault="00527689" w:rsidP="005A5C44">
            <w:pPr>
              <w:spacing w:before="60" w:afterLines="60" w:after="144" w:line="276" w:lineRule="auto"/>
              <w:rPr>
                <w:rFonts w:ascii="Tahoma" w:hAnsi="Tahoma" w:cs="Tahoma"/>
                <w:sz w:val="20"/>
                <w:szCs w:val="20"/>
              </w:rPr>
            </w:pPr>
            <w:r w:rsidRPr="00527689">
              <w:rPr>
                <w:rFonts w:ascii="Tahoma" w:hAnsi="Tahoma" w:cs="Tahoma"/>
                <w:b w:val="0"/>
                <w:bCs w:val="0"/>
                <w:sz w:val="20"/>
                <w:szCs w:val="20"/>
              </w:rPr>
              <w:t xml:space="preserve">As part of the Academy Sports Science &amp; Medicine team, you will play a key part in being a leading performance team with the aim of Enhancing the development of young players, </w:t>
            </w:r>
            <w:proofErr w:type="gramStart"/>
            <w:r w:rsidRPr="00527689">
              <w:rPr>
                <w:rFonts w:ascii="Tahoma" w:hAnsi="Tahoma" w:cs="Tahoma"/>
                <w:b w:val="0"/>
                <w:bCs w:val="0"/>
                <w:sz w:val="20"/>
                <w:szCs w:val="20"/>
              </w:rPr>
              <w:t>Measuring</w:t>
            </w:r>
            <w:proofErr w:type="gramEnd"/>
            <w:r w:rsidRPr="00527689">
              <w:rPr>
                <w:rFonts w:ascii="Tahoma" w:hAnsi="Tahoma" w:cs="Tahoma"/>
                <w:b w:val="0"/>
                <w:bCs w:val="0"/>
                <w:sz w:val="20"/>
                <w:szCs w:val="20"/>
              </w:rPr>
              <w:t xml:space="preserve"> performance &amp; development, and Educating players, coaches and interdisciplinary staff.  </w:t>
            </w:r>
          </w:p>
          <w:p w14:paraId="261E03C7" w14:textId="27CC5B8B"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41C00B82" w14:textId="4C8433FB" w:rsidR="005F2AD9" w:rsidRPr="005F2AD9" w:rsidRDefault="005F2AD9" w:rsidP="005F2AD9">
            <w:pPr>
              <w:spacing w:before="60" w:afterLines="60" w:after="144" w:line="276" w:lineRule="auto"/>
              <w:rPr>
                <w:rFonts w:ascii="Tahoma" w:hAnsi="Tahoma" w:cs="Tahoma"/>
                <w:b w:val="0"/>
                <w:bCs w:val="0"/>
                <w:sz w:val="20"/>
                <w:szCs w:val="20"/>
                <w:highlight w:val="yellow"/>
              </w:rPr>
            </w:pPr>
            <w:r w:rsidRPr="005F2AD9">
              <w:rPr>
                <w:rFonts w:ascii="Tahoma" w:hAnsi="Tahoma" w:cs="Tahoma"/>
                <w:sz w:val="20"/>
                <w:szCs w:val="20"/>
              </w:rPr>
              <w:t>Enhance</w:t>
            </w:r>
          </w:p>
          <w:p w14:paraId="7F8645D3"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manage and lead the delivery of the Physical Conditioning and Strength programme for the U21s.</w:t>
            </w:r>
          </w:p>
          <w:p w14:paraId="5D31BA6B"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work in conjunction with other members of interdisciplinary staff to organise, plan, prepare and manage a development programme for all U21 development squad players.</w:t>
            </w:r>
          </w:p>
          <w:p w14:paraId="57C983FF"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 xml:space="preserve">To oversee athletic development sessions for U21s in line with the Academy Physical Curriculum </w:t>
            </w:r>
            <w:proofErr w:type="gramStart"/>
            <w:r w:rsidRPr="005F2AD9">
              <w:rPr>
                <w:rFonts w:ascii="Tahoma" w:hAnsi="Tahoma" w:cs="Tahoma"/>
                <w:b w:val="0"/>
                <w:bCs w:val="0"/>
                <w:sz w:val="20"/>
                <w:szCs w:val="20"/>
              </w:rPr>
              <w:t>and also</w:t>
            </w:r>
            <w:proofErr w:type="gramEnd"/>
            <w:r w:rsidRPr="005F2AD9">
              <w:rPr>
                <w:rFonts w:ascii="Tahoma" w:hAnsi="Tahoma" w:cs="Tahoma"/>
                <w:b w:val="0"/>
                <w:bCs w:val="0"/>
                <w:sz w:val="20"/>
                <w:szCs w:val="20"/>
              </w:rPr>
              <w:t xml:space="preserve"> their individual development programmes. </w:t>
            </w:r>
          </w:p>
          <w:p w14:paraId="68D9A168"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enhance the athletic development of all U21s players in line with their ILPs and targets.</w:t>
            </w:r>
          </w:p>
          <w:p w14:paraId="0011EF79"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ensure appropriate strength and conditioning sessions are delivered to all U21 players based on their individual needs.</w:t>
            </w:r>
          </w:p>
          <w:p w14:paraId="4B1C9C85"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devise, where relevant, individual or small group specific programmes.</w:t>
            </w:r>
          </w:p>
          <w:p w14:paraId="23AD7090"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ensure all players on loan are provided with necessary support for their physical development programmes and are also monitored physically.</w:t>
            </w:r>
          </w:p>
          <w:p w14:paraId="4FC4080C"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contribute to Individual Player Programmes and Reviews for U21 players.</w:t>
            </w:r>
          </w:p>
          <w:p w14:paraId="2E7595FE"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liaise with the nutritionist and catering department to ensure all nutritional needs for training and match days are met.</w:t>
            </w:r>
          </w:p>
          <w:p w14:paraId="7007FEBF"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assist and develop injury prevention/prehab strategies for the Academy in conjunction with the academy medical staff.</w:t>
            </w:r>
          </w:p>
          <w:p w14:paraId="7DC4DE8B"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maintain relationships with key stakeholders such as Senior Professional Development Phase Manager, Head of Academy Performance, Head of Academy Sports Science, Director of Medical and 1st Team Sports Science and Medical Staff.</w:t>
            </w:r>
          </w:p>
          <w:p w14:paraId="049A6FC3" w14:textId="77777777" w:rsidR="005F2AD9" w:rsidRPr="005F2AD9" w:rsidRDefault="005F2AD9" w:rsidP="005F2AD9">
            <w:pPr>
              <w:spacing w:before="60" w:afterLines="60" w:after="144" w:line="276" w:lineRule="auto"/>
              <w:rPr>
                <w:rFonts w:ascii="Tahoma" w:hAnsi="Tahoma" w:cs="Tahoma"/>
                <w:sz w:val="20"/>
                <w:szCs w:val="20"/>
              </w:rPr>
            </w:pPr>
            <w:r w:rsidRPr="005F2AD9">
              <w:rPr>
                <w:rFonts w:ascii="Tahoma" w:hAnsi="Tahoma" w:cs="Tahoma"/>
                <w:sz w:val="20"/>
                <w:szCs w:val="20"/>
              </w:rPr>
              <w:lastRenderedPageBreak/>
              <w:t>Measure</w:t>
            </w:r>
          </w:p>
          <w:p w14:paraId="33BE49A8"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organise, conduct, record and analyse all sports science testing for the U21s squad and throughout the academy where necessary.</w:t>
            </w:r>
          </w:p>
          <w:p w14:paraId="261C8641"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assist the medical staff with screening of U21s players and throughout the Academy where necessary.</w:t>
            </w:r>
          </w:p>
          <w:p w14:paraId="2F572562"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collate all relevant data (including GPS and Heart Rate) and to distribute amongst all relevant staff providing feedback and guidance in a timely manner.</w:t>
            </w:r>
          </w:p>
          <w:p w14:paraId="3D41FC2A"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ensure all players on loan are monitored physically and liaise with loan clubs to conduct fitness testing at regular intervals.</w:t>
            </w:r>
          </w:p>
          <w:p w14:paraId="2773AFC0"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Continually review and assess the programme in accordance with the latest research.</w:t>
            </w:r>
          </w:p>
          <w:p w14:paraId="171D9C79" w14:textId="04AC32A3"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Identify key performance indicators in relation to progress within the field</w:t>
            </w:r>
          </w:p>
          <w:p w14:paraId="66089570" w14:textId="77777777" w:rsidR="005F2AD9" w:rsidRPr="005F2AD9" w:rsidRDefault="005F2AD9" w:rsidP="005F2AD9">
            <w:pPr>
              <w:spacing w:before="60" w:afterLines="60" w:after="144" w:line="276" w:lineRule="auto"/>
              <w:rPr>
                <w:rFonts w:ascii="Tahoma" w:hAnsi="Tahoma" w:cs="Tahoma"/>
                <w:sz w:val="20"/>
                <w:szCs w:val="20"/>
              </w:rPr>
            </w:pPr>
            <w:r w:rsidRPr="005F2AD9">
              <w:rPr>
                <w:rFonts w:ascii="Tahoma" w:hAnsi="Tahoma" w:cs="Tahoma"/>
                <w:sz w:val="20"/>
                <w:szCs w:val="20"/>
              </w:rPr>
              <w:t>Educate</w:t>
            </w:r>
          </w:p>
          <w:p w14:paraId="7259CE77"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ensure all PDP players receive appropriate information on their physical development and they are aware of their nutritional needs.</w:t>
            </w:r>
          </w:p>
          <w:p w14:paraId="7A5290D4"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 xml:space="preserve">To collate all relevant data (including GPS and Heart Rate) and to distribute amongst all relevant staff. </w:t>
            </w:r>
          </w:p>
          <w:p w14:paraId="4C8B20E8"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work in conjunction with the Head of Academy Performance that an appropriate CPD programme is delivered to relevant staff.</w:t>
            </w:r>
          </w:p>
          <w:p w14:paraId="107A42EB"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design and deliver education workshops to players, coaches and interdisciplinary staff.</w:t>
            </w:r>
          </w:p>
          <w:p w14:paraId="3D65F4A8"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oversee relevant staff in the implementation of the sports science programme.</w:t>
            </w:r>
          </w:p>
          <w:p w14:paraId="0B67AF38"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take part in at least one study visit a year of an elite environment.</w:t>
            </w:r>
          </w:p>
          <w:p w14:paraId="23B9B72F"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update and maintain relevant qualifications and to ensure you liaise with the Head of Academy Performance and support staff to do likewise.</w:t>
            </w:r>
          </w:p>
          <w:p w14:paraId="15C8F5B8" w14:textId="6D17777D"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attend all in-service training sessions and meetings when requested.</w:t>
            </w:r>
          </w:p>
          <w:p w14:paraId="59875328" w14:textId="77777777" w:rsidR="005F2AD9" w:rsidRPr="005F2AD9" w:rsidRDefault="005F2AD9" w:rsidP="005F2AD9">
            <w:pPr>
              <w:spacing w:before="60" w:afterLines="60" w:after="144" w:line="276" w:lineRule="auto"/>
              <w:rPr>
                <w:rFonts w:ascii="Tahoma" w:hAnsi="Tahoma" w:cs="Tahoma"/>
                <w:sz w:val="20"/>
                <w:szCs w:val="20"/>
              </w:rPr>
            </w:pPr>
            <w:r w:rsidRPr="005F2AD9">
              <w:rPr>
                <w:rFonts w:ascii="Tahoma" w:hAnsi="Tahoma" w:cs="Tahoma"/>
                <w:sz w:val="20"/>
                <w:szCs w:val="20"/>
              </w:rPr>
              <w:t>Additional Duties</w:t>
            </w:r>
          </w:p>
          <w:p w14:paraId="378E1207"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liaise and communicate effectively across the Interdisciplinary Team to ensure the safe and effective delivery of all services aligns with the mission statement and club values.</w:t>
            </w:r>
          </w:p>
          <w:p w14:paraId="605670FB"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maintain and update the Football Intelligence Platform (Kitman Labs)</w:t>
            </w:r>
          </w:p>
          <w:p w14:paraId="6F39303C"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ensure you liaise with the Safeguarding Officer to maintain awareness of Safeguarding issues and that the necessary Safeguarding training is adhered to.</w:t>
            </w:r>
          </w:p>
          <w:p w14:paraId="7FFC72F1"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inform the Head of Performance and the Academy Manager of any issues which you feel are of a serious nature or may affect a player’s ability to perform to the necessary standards.</w:t>
            </w:r>
          </w:p>
          <w:p w14:paraId="12D27F37"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ensure the Academy Performance Plan underpins the work of the department and aims to achieve our department targets.</w:t>
            </w:r>
          </w:p>
          <w:p w14:paraId="3067179B"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adhere to club policies with particular emphasis to safeguarding children and equity.</w:t>
            </w:r>
          </w:p>
          <w:p w14:paraId="7E0158BE"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report any serious breaches of discipline to the Academy Manager.</w:t>
            </w:r>
          </w:p>
          <w:p w14:paraId="14B65D26"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complete all necessary paperwork as requested by the Academy Manager, The Premier League or FA including items such as session plans, feedback forms, education folders, progress reports and any other forms should they be requested.</w:t>
            </w:r>
          </w:p>
          <w:p w14:paraId="3320327A"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converse and liaise with parents when required.</w:t>
            </w:r>
          </w:p>
          <w:p w14:paraId="753D4A95" w14:textId="77777777"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aid in the transport of players when necessary.</w:t>
            </w:r>
          </w:p>
          <w:p w14:paraId="6D4E114E" w14:textId="22D2A0EA" w:rsidR="005F2AD9" w:rsidRPr="005F2AD9" w:rsidRDefault="005F2AD9" w:rsidP="005F2AD9">
            <w:pPr>
              <w:pStyle w:val="ListParagraph"/>
              <w:numPr>
                <w:ilvl w:val="0"/>
                <w:numId w:val="20"/>
              </w:numPr>
              <w:spacing w:before="60" w:afterLines="60" w:after="144" w:line="276" w:lineRule="auto"/>
              <w:rPr>
                <w:rFonts w:ascii="Tahoma" w:hAnsi="Tahoma" w:cs="Tahoma"/>
                <w:b w:val="0"/>
                <w:bCs w:val="0"/>
                <w:sz w:val="20"/>
                <w:szCs w:val="20"/>
              </w:rPr>
            </w:pPr>
            <w:r w:rsidRPr="005F2AD9">
              <w:rPr>
                <w:rFonts w:ascii="Tahoma" w:hAnsi="Tahoma" w:cs="Tahoma"/>
                <w:b w:val="0"/>
                <w:bCs w:val="0"/>
                <w:sz w:val="20"/>
                <w:szCs w:val="20"/>
              </w:rPr>
              <w:t>To participate in tour and tournaments including overseas.</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020236"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3BFF8871" w14:textId="34C9A8B9" w:rsidR="00020236" w:rsidRPr="00020236" w:rsidRDefault="00020236" w:rsidP="00020236">
            <w:pPr>
              <w:pStyle w:val="ListParagraph"/>
              <w:numPr>
                <w:ilvl w:val="0"/>
                <w:numId w:val="20"/>
              </w:numPr>
              <w:rPr>
                <w:rFonts w:ascii="Tahoma" w:hAnsi="Tahoma" w:cs="Tahoma"/>
                <w:b w:val="0"/>
                <w:bCs w:val="0"/>
                <w:sz w:val="20"/>
                <w:szCs w:val="20"/>
              </w:rPr>
            </w:pPr>
            <w:r w:rsidRPr="00020236">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Pr>
                <w:rFonts w:ascii="Tahoma" w:hAnsi="Tahoma" w:cs="Tahoma"/>
                <w:b w:val="0"/>
                <w:bCs w:val="0"/>
                <w:sz w:val="20"/>
                <w:szCs w:val="20"/>
              </w:rPr>
              <w:t>.</w:t>
            </w:r>
          </w:p>
          <w:p w14:paraId="66C988A5" w14:textId="6F9E71E5" w:rsidR="00122324" w:rsidRPr="006C3B44"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43AF752" w14:textId="77777777" w:rsidR="00122324" w:rsidRDefault="0012232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14551ADD" w14:textId="77777777" w:rsidR="006A45A4" w:rsidRPr="006A45A4" w:rsidRDefault="004106E7"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BSc Sports Science/S&amp;C (or related discipline)</w:t>
            </w:r>
          </w:p>
          <w:p w14:paraId="59821004" w14:textId="77777777" w:rsidR="006A45A4" w:rsidRPr="006A45A4" w:rsidRDefault="004106E7"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MSc Sports Science/S&amp;C (or related discipline)</w:t>
            </w:r>
          </w:p>
          <w:p w14:paraId="6BD931A9" w14:textId="77777777" w:rsidR="006A45A4" w:rsidRPr="006A45A4" w:rsidRDefault="006A45A4"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Chartered Association of Sport &amp; Exercise Sciences (CASES) Accreditation (or working towards)</w:t>
            </w:r>
          </w:p>
          <w:p w14:paraId="3154D715" w14:textId="77777777" w:rsidR="006A45A4" w:rsidRPr="006A45A4" w:rsidRDefault="006A45A4"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United Kingdom Strength &amp; Conditioning (UKSCA) Accreditation or equivalent</w:t>
            </w:r>
          </w:p>
          <w:p w14:paraId="62B26BE9" w14:textId="77777777" w:rsidR="006A45A4" w:rsidRPr="006A45A4" w:rsidRDefault="006A45A4"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Proven track record in academy football</w:t>
            </w:r>
          </w:p>
          <w:p w14:paraId="05E1E8DD" w14:textId="77777777" w:rsidR="006A45A4" w:rsidRPr="006A45A4" w:rsidRDefault="006A45A4"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 xml:space="preserve">Detailed knowledge of </w:t>
            </w:r>
            <w:proofErr w:type="gramStart"/>
            <w:r w:rsidRPr="006A45A4">
              <w:rPr>
                <w:rFonts w:ascii="Tahoma" w:hAnsi="Tahoma" w:cs="Tahoma"/>
                <w:b w:val="0"/>
                <w:bCs w:val="0"/>
                <w:sz w:val="20"/>
                <w:szCs w:val="20"/>
              </w:rPr>
              <w:t>Long Term</w:t>
            </w:r>
            <w:proofErr w:type="gramEnd"/>
            <w:r w:rsidRPr="006A45A4">
              <w:rPr>
                <w:rFonts w:ascii="Tahoma" w:hAnsi="Tahoma" w:cs="Tahoma"/>
                <w:b w:val="0"/>
                <w:bCs w:val="0"/>
                <w:sz w:val="20"/>
                <w:szCs w:val="20"/>
              </w:rPr>
              <w:t xml:space="preserve"> Athletic Development Frameworks</w:t>
            </w:r>
          </w:p>
          <w:p w14:paraId="4036D7B2" w14:textId="55505536" w:rsidR="006A45A4" w:rsidRPr="006A45A4" w:rsidRDefault="006A45A4" w:rsidP="006A45A4">
            <w:pPr>
              <w:pStyle w:val="ListParagraph"/>
              <w:numPr>
                <w:ilvl w:val="0"/>
                <w:numId w:val="21"/>
              </w:numPr>
              <w:ind w:left="321"/>
              <w:rPr>
                <w:rFonts w:ascii="Tahoma" w:hAnsi="Tahoma" w:cs="Tahoma"/>
                <w:b w:val="0"/>
                <w:bCs w:val="0"/>
                <w:sz w:val="20"/>
                <w:szCs w:val="20"/>
              </w:rPr>
            </w:pPr>
            <w:r w:rsidRPr="006A45A4">
              <w:rPr>
                <w:rFonts w:ascii="Tahoma" w:hAnsi="Tahoma" w:cs="Tahoma"/>
                <w:b w:val="0"/>
                <w:bCs w:val="0"/>
                <w:sz w:val="20"/>
                <w:szCs w:val="20"/>
              </w:rPr>
              <w:t>Experience of database management and development</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6C3B44">
        <w:trPr>
          <w:trHeight w:val="672"/>
        </w:trPr>
        <w:tc>
          <w:tcPr>
            <w:cnfStyle w:val="001000000000" w:firstRow="0" w:lastRow="0" w:firstColumn="1" w:lastColumn="0" w:oddVBand="0" w:evenVBand="0" w:oddHBand="0" w:evenHBand="0" w:firstRowFirstColumn="0" w:firstRowLastColumn="0" w:lastRowFirstColumn="0" w:lastRowLastColumn="0"/>
            <w:tcW w:w="8663" w:type="dxa"/>
            <w:gridSpan w:val="2"/>
          </w:tcPr>
          <w:p w14:paraId="27BDDB27" w14:textId="5D49AD5B" w:rsidR="00FE328B" w:rsidRPr="00FC2010" w:rsidRDefault="00FE328B" w:rsidP="00FC2010">
            <w:pPr>
              <w:pStyle w:val="ListParagraph"/>
              <w:numPr>
                <w:ilvl w:val="0"/>
                <w:numId w:val="22"/>
              </w:numPr>
              <w:ind w:left="314"/>
              <w:rPr>
                <w:rFonts w:ascii="Tahoma" w:hAnsi="Tahoma" w:cs="Tahoma"/>
                <w:b w:val="0"/>
                <w:bCs w:val="0"/>
                <w:sz w:val="20"/>
                <w:szCs w:val="20"/>
              </w:rPr>
            </w:pPr>
            <w:bookmarkStart w:id="1" w:name="_Hlk96601445"/>
            <w:bookmarkEnd w:id="0"/>
            <w:r w:rsidRPr="00FE328B">
              <w:rPr>
                <w:rFonts w:ascii="Tahoma" w:hAnsi="Tahoma" w:cs="Tahoma"/>
                <w:b w:val="0"/>
                <w:bCs w:val="0"/>
                <w:sz w:val="20"/>
                <w:szCs w:val="20"/>
              </w:rPr>
              <w:t>Additional Postgraduate qualification in relevant discipline</w:t>
            </w: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382B413E" w14:textId="77777777" w:rsidR="006C3B44" w:rsidRDefault="006C3B44"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lastRenderedPageBreak/>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6C3B44"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w:t>
      </w:r>
      <w:r w:rsidRPr="006C3B44">
        <w:rPr>
          <w:rFonts w:ascii="Rubik" w:eastAsia="Times New Roman" w:hAnsi="Rubik" w:cs="Rubik"/>
          <w:bCs/>
          <w:sz w:val="20"/>
          <w:szCs w:val="20"/>
          <w:lang w:val="en-US"/>
        </w:rPr>
        <w:t xml:space="preserve">doing so and we will carry out rigorous pre-employment checks and screening.  </w:t>
      </w:r>
    </w:p>
    <w:p w14:paraId="3B82AC7E" w14:textId="3F96EAD1"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6C3B44">
        <w:rPr>
          <w:rFonts w:ascii="Rubik" w:eastAsia="Times New Roman" w:hAnsi="Rubik" w:cs="Rubik"/>
          <w:bCs/>
          <w:sz w:val="20"/>
          <w:szCs w:val="20"/>
          <w:lang w:val="en-US"/>
        </w:rPr>
        <w:t xml:space="preserve">An Enhanced DBS, References, Qualifications, Proof of Identity and Right Work in the UK checks will be required and carried out prior to commencement </w:t>
      </w:r>
      <w:proofErr w:type="gramStart"/>
      <w:r w:rsidRPr="006C3B44">
        <w:rPr>
          <w:rFonts w:ascii="Rubik" w:eastAsia="Times New Roman" w:hAnsi="Rubik" w:cs="Rubik"/>
          <w:bCs/>
          <w:sz w:val="20"/>
          <w:szCs w:val="20"/>
          <w:lang w:val="en-US"/>
        </w:rPr>
        <w:t>in  this</w:t>
      </w:r>
      <w:proofErr w:type="gramEnd"/>
      <w:r w:rsidRPr="006C3B44">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B69A3" w14:textId="77777777" w:rsidR="00CF4919" w:rsidRPr="00D129DA" w:rsidRDefault="00CF4919" w:rsidP="001327F0">
      <w:pPr>
        <w:spacing w:after="0" w:line="240" w:lineRule="auto"/>
      </w:pPr>
      <w:r w:rsidRPr="00D129DA">
        <w:separator/>
      </w:r>
    </w:p>
  </w:endnote>
  <w:endnote w:type="continuationSeparator" w:id="0">
    <w:p w14:paraId="5F43A62F" w14:textId="77777777" w:rsidR="00CF4919" w:rsidRPr="00D129DA" w:rsidRDefault="00CF4919" w:rsidP="001327F0">
      <w:pPr>
        <w:spacing w:after="0" w:line="240" w:lineRule="auto"/>
      </w:pPr>
      <w:r w:rsidRPr="00D129DA">
        <w:continuationSeparator/>
      </w:r>
    </w:p>
  </w:endnote>
  <w:endnote w:type="continuationNotice" w:id="1">
    <w:p w14:paraId="7D742699" w14:textId="77777777" w:rsidR="00CF4919" w:rsidRDefault="00CF49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4576E" w14:textId="77777777" w:rsidR="00CF4919" w:rsidRPr="00D129DA" w:rsidRDefault="00CF4919" w:rsidP="001327F0">
      <w:pPr>
        <w:spacing w:after="0" w:line="240" w:lineRule="auto"/>
      </w:pPr>
      <w:r w:rsidRPr="00D129DA">
        <w:separator/>
      </w:r>
    </w:p>
  </w:footnote>
  <w:footnote w:type="continuationSeparator" w:id="0">
    <w:p w14:paraId="5BB696DA" w14:textId="77777777" w:rsidR="00CF4919" w:rsidRPr="00D129DA" w:rsidRDefault="00CF4919" w:rsidP="001327F0">
      <w:pPr>
        <w:spacing w:after="0" w:line="240" w:lineRule="auto"/>
      </w:pPr>
      <w:r w:rsidRPr="00D129DA">
        <w:continuationSeparator/>
      </w:r>
    </w:p>
  </w:footnote>
  <w:footnote w:type="continuationNotice" w:id="1">
    <w:p w14:paraId="7A3D8A96" w14:textId="77777777" w:rsidR="00CF4919" w:rsidRDefault="00CF49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CF4919">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651652763"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CF4919">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42600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813606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60718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CF4919">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CF4919">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970A9"/>
    <w:rsid w:val="000C3666"/>
    <w:rsid w:val="000C382A"/>
    <w:rsid w:val="000E2994"/>
    <w:rsid w:val="000E6337"/>
    <w:rsid w:val="000E79EA"/>
    <w:rsid w:val="000F2ADC"/>
    <w:rsid w:val="00111E25"/>
    <w:rsid w:val="00122324"/>
    <w:rsid w:val="001327F0"/>
    <w:rsid w:val="00163D4E"/>
    <w:rsid w:val="00183BAF"/>
    <w:rsid w:val="001B1A7A"/>
    <w:rsid w:val="001D7A56"/>
    <w:rsid w:val="001D7FAB"/>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A0737"/>
    <w:rsid w:val="003C44BD"/>
    <w:rsid w:val="003E3897"/>
    <w:rsid w:val="004062A3"/>
    <w:rsid w:val="004106E7"/>
    <w:rsid w:val="00411405"/>
    <w:rsid w:val="00414D5C"/>
    <w:rsid w:val="004344E0"/>
    <w:rsid w:val="00463369"/>
    <w:rsid w:val="00464766"/>
    <w:rsid w:val="00466B97"/>
    <w:rsid w:val="0048100E"/>
    <w:rsid w:val="00481075"/>
    <w:rsid w:val="00491209"/>
    <w:rsid w:val="004A543C"/>
    <w:rsid w:val="004A62D5"/>
    <w:rsid w:val="004B0426"/>
    <w:rsid w:val="004D3B11"/>
    <w:rsid w:val="004F0CC0"/>
    <w:rsid w:val="00512773"/>
    <w:rsid w:val="00527689"/>
    <w:rsid w:val="005633EC"/>
    <w:rsid w:val="00570805"/>
    <w:rsid w:val="00584B2D"/>
    <w:rsid w:val="00595649"/>
    <w:rsid w:val="00595EDA"/>
    <w:rsid w:val="005A357F"/>
    <w:rsid w:val="005A58ED"/>
    <w:rsid w:val="005C7CDD"/>
    <w:rsid w:val="005D1942"/>
    <w:rsid w:val="005F2AD9"/>
    <w:rsid w:val="00602565"/>
    <w:rsid w:val="00603818"/>
    <w:rsid w:val="00622FC2"/>
    <w:rsid w:val="00623BF0"/>
    <w:rsid w:val="0066582A"/>
    <w:rsid w:val="00672989"/>
    <w:rsid w:val="00676AB3"/>
    <w:rsid w:val="006A45A4"/>
    <w:rsid w:val="006B43C0"/>
    <w:rsid w:val="006B60F3"/>
    <w:rsid w:val="006C0F15"/>
    <w:rsid w:val="006C3B44"/>
    <w:rsid w:val="006C44B1"/>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52C1"/>
    <w:rsid w:val="007C6346"/>
    <w:rsid w:val="007D3B1F"/>
    <w:rsid w:val="00806E3F"/>
    <w:rsid w:val="008276E8"/>
    <w:rsid w:val="008312C8"/>
    <w:rsid w:val="0085489E"/>
    <w:rsid w:val="00862FC0"/>
    <w:rsid w:val="00870467"/>
    <w:rsid w:val="0088452C"/>
    <w:rsid w:val="008873ED"/>
    <w:rsid w:val="008A4481"/>
    <w:rsid w:val="008B76A4"/>
    <w:rsid w:val="008C7CF1"/>
    <w:rsid w:val="008D0CBF"/>
    <w:rsid w:val="008E1AD6"/>
    <w:rsid w:val="0092232D"/>
    <w:rsid w:val="00936BCC"/>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D3A6F"/>
    <w:rsid w:val="00AF39FC"/>
    <w:rsid w:val="00B167CE"/>
    <w:rsid w:val="00B3195D"/>
    <w:rsid w:val="00B33DC2"/>
    <w:rsid w:val="00B45978"/>
    <w:rsid w:val="00B636E5"/>
    <w:rsid w:val="00B67D4C"/>
    <w:rsid w:val="00BB0633"/>
    <w:rsid w:val="00BB541C"/>
    <w:rsid w:val="00BD7D71"/>
    <w:rsid w:val="00C102C9"/>
    <w:rsid w:val="00C130EB"/>
    <w:rsid w:val="00C238F0"/>
    <w:rsid w:val="00C5334A"/>
    <w:rsid w:val="00C611C1"/>
    <w:rsid w:val="00C701DE"/>
    <w:rsid w:val="00C92DA7"/>
    <w:rsid w:val="00CB1EEA"/>
    <w:rsid w:val="00CD7193"/>
    <w:rsid w:val="00CF4919"/>
    <w:rsid w:val="00D129DA"/>
    <w:rsid w:val="00D12F33"/>
    <w:rsid w:val="00D4440F"/>
    <w:rsid w:val="00D53AB7"/>
    <w:rsid w:val="00D54246"/>
    <w:rsid w:val="00D57606"/>
    <w:rsid w:val="00D70922"/>
    <w:rsid w:val="00D960A8"/>
    <w:rsid w:val="00DA260B"/>
    <w:rsid w:val="00DD1A20"/>
    <w:rsid w:val="00DE44C4"/>
    <w:rsid w:val="00E15706"/>
    <w:rsid w:val="00E52D0D"/>
    <w:rsid w:val="00E57282"/>
    <w:rsid w:val="00E8772C"/>
    <w:rsid w:val="00EA2B8D"/>
    <w:rsid w:val="00EB5EE4"/>
    <w:rsid w:val="00EC02DF"/>
    <w:rsid w:val="00EE4A77"/>
    <w:rsid w:val="00EE4CE0"/>
    <w:rsid w:val="00EF3949"/>
    <w:rsid w:val="00F022B3"/>
    <w:rsid w:val="00F17334"/>
    <w:rsid w:val="00F21263"/>
    <w:rsid w:val="00F400D5"/>
    <w:rsid w:val="00F44BBE"/>
    <w:rsid w:val="00F45D9F"/>
    <w:rsid w:val="00F5013D"/>
    <w:rsid w:val="00F946DC"/>
    <w:rsid w:val="00F94DE3"/>
    <w:rsid w:val="00FC2010"/>
    <w:rsid w:val="00FE328B"/>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13</cp:revision>
  <cp:lastPrinted>2024-04-05T13:47:00Z</cp:lastPrinted>
  <dcterms:created xsi:type="dcterms:W3CDTF">2026-02-18T11:33:00Z</dcterms:created>
  <dcterms:modified xsi:type="dcterms:W3CDTF">2026-02-18T11:38:00Z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