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3D3673AA"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r w:rsidR="006E4F14">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4AC330DD" w:rsidR="00EE4A77" w:rsidRPr="006E4F14" w:rsidRDefault="006E4F14" w:rsidP="005A5C44">
            <w:pPr>
              <w:pStyle w:val="NormalWeb"/>
              <w:rPr>
                <w:rFonts w:ascii="Tahoma" w:eastAsia="Arial" w:hAnsi="Tahoma" w:cs="Tahoma"/>
                <w:b w:val="0"/>
                <w:bCs w:val="0"/>
                <w:color w:val="000000"/>
                <w:sz w:val="20"/>
                <w:szCs w:val="20"/>
              </w:rPr>
            </w:pPr>
            <w:r w:rsidRPr="006E4F14">
              <w:rPr>
                <w:rFonts w:ascii="Tahoma" w:eastAsia="Arial" w:hAnsi="Tahoma" w:cs="Tahoma"/>
                <w:b w:val="0"/>
                <w:bCs w:val="0"/>
                <w:color w:val="000000"/>
                <w:sz w:val="20"/>
                <w:szCs w:val="20"/>
              </w:rPr>
              <w:t>Fan Experience Manager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4DC9FB57" w:rsidR="00EE4A77" w:rsidRPr="000E79EA" w:rsidRDefault="006E4F14" w:rsidP="005A5C44">
            <w:pPr>
              <w:rPr>
                <w:rFonts w:ascii="Tahoma" w:hAnsi="Tahoma" w:cs="Tahoma"/>
                <w:b w:val="0"/>
                <w:bCs w:val="0"/>
                <w:sz w:val="20"/>
                <w:szCs w:val="20"/>
              </w:rPr>
            </w:pPr>
            <w:r>
              <w:rPr>
                <w:rFonts w:ascii="Tahoma" w:hAnsi="Tahoma" w:cs="Tahoma"/>
                <w:b w:val="0"/>
                <w:bCs w:val="0"/>
                <w:sz w:val="20"/>
                <w:szCs w:val="20"/>
              </w:rPr>
              <w:t>Director of Events, Experience and Technology</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71E2EA00" w:rsidR="00EE4A77" w:rsidRPr="006E4F14" w:rsidRDefault="006E4F14" w:rsidP="005A5C44">
            <w:pPr>
              <w:pStyle w:val="NormalWeb"/>
              <w:rPr>
                <w:rFonts w:ascii="Tahoma" w:eastAsia="Arial" w:hAnsi="Tahoma" w:cs="Tahoma"/>
                <w:b w:val="0"/>
                <w:bCs w:val="0"/>
                <w:color w:val="000000"/>
                <w:sz w:val="20"/>
                <w:szCs w:val="20"/>
              </w:rPr>
            </w:pPr>
            <w:r w:rsidRPr="006E4F14">
              <w:rPr>
                <w:rFonts w:ascii="Tahoma" w:eastAsia="Arial" w:hAnsi="Tahoma" w:cs="Tahoma"/>
                <w:b w:val="0"/>
                <w:bCs w:val="0"/>
                <w:color w:val="000000"/>
                <w:sz w:val="20"/>
                <w:szCs w:val="20"/>
              </w:rPr>
              <w:t>The Hawthorns</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386CD3C2" w:rsidR="00EE4A77" w:rsidRPr="000E79EA" w:rsidRDefault="006E4F14"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4F9C33AD" w14:textId="77777777" w:rsidR="006E4F14" w:rsidRPr="006E4F14" w:rsidRDefault="006E4F14" w:rsidP="006E4F14">
            <w:pPr>
              <w:rPr>
                <w:rFonts w:ascii="Tahoma" w:hAnsi="Tahoma" w:cs="Tahoma"/>
                <w:b w:val="0"/>
                <w:bCs w:val="0"/>
                <w:sz w:val="20"/>
                <w:szCs w:val="20"/>
              </w:rPr>
            </w:pPr>
            <w:r w:rsidRPr="006E4F14">
              <w:rPr>
                <w:rFonts w:ascii="Tahoma" w:hAnsi="Tahoma" w:cs="Tahoma"/>
                <w:b w:val="0"/>
                <w:bCs w:val="0"/>
                <w:sz w:val="20"/>
                <w:szCs w:val="20"/>
              </w:rPr>
              <w:t>The Fan Experience Manager is responsible for the planning and delivery of engaging, high-quality matchday and event experiences that enhance fan satisfaction, support engagement and encourage repeat attendance.</w:t>
            </w:r>
          </w:p>
          <w:p w14:paraId="65A6F49D" w14:textId="24B666CA" w:rsidR="00EE4A77" w:rsidRPr="006E4F14" w:rsidRDefault="006E4F14" w:rsidP="005A5C44">
            <w:pPr>
              <w:rPr>
                <w:rFonts w:ascii="Tahoma" w:hAnsi="Tahoma" w:cs="Tahoma"/>
                <w:b w:val="0"/>
                <w:bCs w:val="0"/>
                <w:sz w:val="20"/>
                <w:szCs w:val="20"/>
              </w:rPr>
            </w:pPr>
            <w:r w:rsidRPr="006E4F14">
              <w:rPr>
                <w:rFonts w:ascii="Tahoma" w:hAnsi="Tahoma" w:cs="Tahoma"/>
                <w:b w:val="0"/>
                <w:bCs w:val="0"/>
                <w:sz w:val="20"/>
                <w:szCs w:val="20"/>
              </w:rPr>
              <w:t>This role focuses on experience design and execution, ensuring key fan touchpoints - particularly on matchdays for both the men and women’s first teams - are well planned and consistently delivered. The role works collaboratively across departments to influence the wider fan journey and support the delivery of core experiential elements.</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59EAA7E" w14:textId="73F95499" w:rsidR="006E4F14" w:rsidRPr="006E4F14" w:rsidRDefault="00EE4A77" w:rsidP="006E4F14">
            <w:pPr>
              <w:rPr>
                <w:rFonts w:ascii="Tahoma" w:hAnsi="Tahoma" w:cs="Tahoma"/>
                <w:b w:val="0"/>
                <w:bCs w:val="0"/>
                <w:sz w:val="20"/>
                <w:szCs w:val="20"/>
              </w:rPr>
            </w:pPr>
            <w:r w:rsidRPr="006E4F14">
              <w:rPr>
                <w:rFonts w:ascii="Tahoma" w:hAnsi="Tahoma" w:cs="Tahoma"/>
                <w:b w:val="0"/>
                <w:bCs w:val="0"/>
                <w:sz w:val="20"/>
                <w:szCs w:val="20"/>
              </w:rPr>
              <w:t xml:space="preserve">Your main responsibilities for this role include, but are not limited to the following: </w:t>
            </w:r>
          </w:p>
          <w:p w14:paraId="52FF65C9" w14:textId="77777777" w:rsidR="006E4F14" w:rsidRPr="006E4F14" w:rsidRDefault="006E4F14" w:rsidP="006E4F14">
            <w:pPr>
              <w:rPr>
                <w:rFonts w:ascii="Tahoma" w:hAnsi="Tahoma" w:cs="Tahoma"/>
                <w:b w:val="0"/>
                <w:bCs w:val="0"/>
                <w:sz w:val="20"/>
                <w:szCs w:val="20"/>
              </w:rPr>
            </w:pPr>
            <w:r w:rsidRPr="006E4F14">
              <w:rPr>
                <w:rFonts w:ascii="Tahoma" w:hAnsi="Tahoma" w:cs="Tahoma"/>
                <w:sz w:val="20"/>
                <w:szCs w:val="20"/>
              </w:rPr>
              <w:t>Fan Experience Planning &amp; Delivery</w:t>
            </w:r>
          </w:p>
          <w:p w14:paraId="2AF0AAD6" w14:textId="77777777" w:rsidR="006E4F14" w:rsidRPr="006E4F14" w:rsidRDefault="006E4F14" w:rsidP="006E4F14">
            <w:pPr>
              <w:numPr>
                <w:ilvl w:val="0"/>
                <w:numId w:val="24"/>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Own the planning and delivery of matchday and event fan experience activations, including Fan Zone, pre/post-match entertainment, and in-stadia experiences. </w:t>
            </w:r>
          </w:p>
          <w:p w14:paraId="6DD68CE9" w14:textId="77777777" w:rsidR="006E4F14" w:rsidRPr="006E4F14" w:rsidRDefault="006E4F14" w:rsidP="006E4F14">
            <w:pPr>
              <w:numPr>
                <w:ilvl w:val="0"/>
                <w:numId w:val="24"/>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Develop themed matchdays and entertainment concepts in collaboration with internal stakeholders. </w:t>
            </w:r>
          </w:p>
          <w:p w14:paraId="5AE8B72F" w14:textId="77777777" w:rsidR="006E4F14" w:rsidRPr="006E4F14" w:rsidRDefault="006E4F14" w:rsidP="006E4F14">
            <w:pPr>
              <w:numPr>
                <w:ilvl w:val="0"/>
                <w:numId w:val="24"/>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Ensure a consistent, high-quality experience across all in-venue fan touchpoints. </w:t>
            </w:r>
          </w:p>
          <w:p w14:paraId="2CC87FAF" w14:textId="77777777" w:rsidR="006E4F14" w:rsidRPr="006E4F14" w:rsidRDefault="006E4F14" w:rsidP="006E4F14">
            <w:pPr>
              <w:numPr>
                <w:ilvl w:val="0"/>
                <w:numId w:val="24"/>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Create and manage matchday experience plans to support seamless delivery. </w:t>
            </w:r>
          </w:p>
          <w:p w14:paraId="22D72ED9" w14:textId="77777777" w:rsidR="006E4F14" w:rsidRPr="006E4F14" w:rsidRDefault="006E4F14" w:rsidP="006E4F14">
            <w:pPr>
              <w:numPr>
                <w:ilvl w:val="0"/>
                <w:numId w:val="24"/>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Help manage budgets associated with fan experience delivery and ensure cost-effective execution. </w:t>
            </w:r>
          </w:p>
          <w:p w14:paraId="342CFF3E" w14:textId="77777777" w:rsidR="006E4F14" w:rsidRPr="006E4F14" w:rsidRDefault="006E4F14" w:rsidP="006E4F14">
            <w:pPr>
              <w:rPr>
                <w:rFonts w:ascii="Tahoma" w:hAnsi="Tahoma" w:cs="Tahoma"/>
                <w:sz w:val="20"/>
                <w:szCs w:val="20"/>
              </w:rPr>
            </w:pPr>
            <w:r w:rsidRPr="006E4F14">
              <w:rPr>
                <w:rFonts w:ascii="Tahoma" w:hAnsi="Tahoma" w:cs="Tahoma"/>
                <w:b w:val="0"/>
                <w:bCs w:val="0"/>
                <w:sz w:val="20"/>
                <w:szCs w:val="20"/>
              </w:rPr>
              <w:pict w14:anchorId="2DE2D136">
                <v:rect id="_x0000_i1025" style="width:0;height:1.5pt" o:hralign="center" o:hrstd="t" o:hr="t" fillcolor="#a0a0a0" stroked="f"/>
              </w:pict>
            </w:r>
          </w:p>
          <w:p w14:paraId="3D48C125" w14:textId="77777777" w:rsidR="006E4F14" w:rsidRPr="006E4F14" w:rsidRDefault="006E4F14" w:rsidP="006E4F14">
            <w:pPr>
              <w:rPr>
                <w:rFonts w:ascii="Tahoma" w:hAnsi="Tahoma" w:cs="Tahoma"/>
                <w:b w:val="0"/>
                <w:bCs w:val="0"/>
                <w:sz w:val="20"/>
                <w:szCs w:val="20"/>
              </w:rPr>
            </w:pPr>
            <w:r w:rsidRPr="006E4F14">
              <w:rPr>
                <w:rFonts w:ascii="Tahoma" w:hAnsi="Tahoma" w:cs="Tahoma"/>
                <w:sz w:val="20"/>
                <w:szCs w:val="20"/>
              </w:rPr>
              <w:t>Matchday &amp; Event Operations</w:t>
            </w:r>
          </w:p>
          <w:p w14:paraId="2B267731" w14:textId="77777777" w:rsidR="006E4F14" w:rsidRPr="006E4F14" w:rsidRDefault="006E4F14" w:rsidP="006E4F14">
            <w:pPr>
              <w:numPr>
                <w:ilvl w:val="0"/>
                <w:numId w:val="25"/>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Act as a key point of contact for fan experience delivery on event days, ensuring activities are executed safely and effectively in line with operational plans. </w:t>
            </w:r>
          </w:p>
          <w:p w14:paraId="7DB768F7" w14:textId="77777777" w:rsidR="006E4F14" w:rsidRPr="006E4F14" w:rsidRDefault="006E4F14" w:rsidP="006E4F14">
            <w:pPr>
              <w:numPr>
                <w:ilvl w:val="0"/>
                <w:numId w:val="25"/>
              </w:numPr>
              <w:spacing w:after="160" w:line="278" w:lineRule="auto"/>
              <w:rPr>
                <w:rFonts w:ascii="Tahoma" w:hAnsi="Tahoma" w:cs="Tahoma"/>
                <w:b w:val="0"/>
                <w:bCs w:val="0"/>
                <w:sz w:val="20"/>
                <w:szCs w:val="20"/>
              </w:rPr>
            </w:pPr>
            <w:r w:rsidRPr="006E4F14">
              <w:rPr>
                <w:rFonts w:ascii="Tahoma" w:hAnsi="Tahoma" w:cs="Tahoma"/>
                <w:b w:val="0"/>
                <w:bCs w:val="0"/>
                <w:sz w:val="20"/>
                <w:szCs w:val="20"/>
              </w:rPr>
              <w:lastRenderedPageBreak/>
              <w:t xml:space="preserve">Liaise with third parties, manage timelines, logistics, and staff/volunteer coordination related to fan experience elements. </w:t>
            </w:r>
          </w:p>
          <w:p w14:paraId="0042C797" w14:textId="77777777" w:rsidR="006E4F14" w:rsidRPr="006E4F14" w:rsidRDefault="006E4F14" w:rsidP="006E4F14">
            <w:pPr>
              <w:rPr>
                <w:rFonts w:ascii="Tahoma" w:hAnsi="Tahoma" w:cs="Tahoma"/>
                <w:sz w:val="20"/>
                <w:szCs w:val="20"/>
              </w:rPr>
            </w:pPr>
            <w:r w:rsidRPr="006E4F14">
              <w:rPr>
                <w:rFonts w:ascii="Tahoma" w:hAnsi="Tahoma" w:cs="Tahoma"/>
                <w:sz w:val="20"/>
                <w:szCs w:val="20"/>
              </w:rPr>
              <w:pict w14:anchorId="7180E2CD">
                <v:rect id="_x0000_i1026" style="width:0;height:1.5pt" o:hralign="center" o:hrstd="t" o:hr="t" fillcolor="#a0a0a0" stroked="f"/>
              </w:pict>
            </w:r>
          </w:p>
          <w:p w14:paraId="1CEFA913" w14:textId="77777777" w:rsidR="006E4F14" w:rsidRPr="006E4F14" w:rsidRDefault="006E4F14" w:rsidP="006E4F14">
            <w:pPr>
              <w:tabs>
                <w:tab w:val="num" w:pos="720"/>
              </w:tabs>
              <w:rPr>
                <w:rFonts w:ascii="Tahoma" w:hAnsi="Tahoma" w:cs="Tahoma"/>
                <w:b w:val="0"/>
                <w:bCs w:val="0"/>
                <w:sz w:val="20"/>
                <w:szCs w:val="20"/>
              </w:rPr>
            </w:pPr>
            <w:r w:rsidRPr="006E4F14">
              <w:rPr>
                <w:rFonts w:ascii="Tahoma" w:hAnsi="Tahoma" w:cs="Tahoma"/>
                <w:sz w:val="20"/>
                <w:szCs w:val="20"/>
              </w:rPr>
              <w:t xml:space="preserve">Fan Insights, Performance &amp; Continuous Improvement </w:t>
            </w:r>
          </w:p>
          <w:p w14:paraId="313600BE" w14:textId="77777777" w:rsidR="006E4F14" w:rsidRPr="006E4F14" w:rsidRDefault="006E4F14" w:rsidP="006E4F14">
            <w:pPr>
              <w:numPr>
                <w:ilvl w:val="0"/>
                <w:numId w:val="26"/>
              </w:numPr>
              <w:spacing w:after="160" w:line="278" w:lineRule="auto"/>
              <w:rPr>
                <w:rFonts w:ascii="Tahoma" w:hAnsi="Tahoma" w:cs="Tahoma"/>
                <w:b w:val="0"/>
                <w:bCs w:val="0"/>
                <w:sz w:val="20"/>
                <w:szCs w:val="20"/>
              </w:rPr>
            </w:pPr>
            <w:r w:rsidRPr="006E4F14">
              <w:rPr>
                <w:rFonts w:ascii="Tahoma" w:hAnsi="Tahoma" w:cs="Tahoma"/>
                <w:b w:val="0"/>
                <w:bCs w:val="0"/>
                <w:sz w:val="20"/>
                <w:szCs w:val="20"/>
              </w:rPr>
              <w:t>Utilise supporter insight, survey results, and engagement data provided through internal channels to inform improvements to matchday experience delivery.</w:t>
            </w:r>
          </w:p>
          <w:p w14:paraId="7FC73BC8" w14:textId="77777777" w:rsidR="006E4F14" w:rsidRPr="006E4F14" w:rsidRDefault="006E4F14" w:rsidP="006E4F14">
            <w:pPr>
              <w:numPr>
                <w:ilvl w:val="0"/>
                <w:numId w:val="26"/>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Track and report on key performance indicators (e.g. such as fan satisfaction, arrival times, repeat attendance etc). </w:t>
            </w:r>
          </w:p>
          <w:p w14:paraId="194D61CB" w14:textId="77777777" w:rsidR="006E4F14" w:rsidRPr="006E4F14" w:rsidRDefault="006E4F14" w:rsidP="006E4F14">
            <w:pPr>
              <w:numPr>
                <w:ilvl w:val="0"/>
                <w:numId w:val="26"/>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Work with internal teams to implement actionable improvements to enhance future experiences and support the use of fan insights in shaping experience delivery. </w:t>
            </w:r>
          </w:p>
          <w:p w14:paraId="48AD5F38" w14:textId="77777777" w:rsidR="006E4F14" w:rsidRPr="006E4F14" w:rsidRDefault="006E4F14" w:rsidP="006E4F14">
            <w:pPr>
              <w:numPr>
                <w:ilvl w:val="0"/>
                <w:numId w:val="26"/>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Monitor performance of new initiatives and recommend improvements based on fan feedback and data. </w:t>
            </w:r>
          </w:p>
          <w:p w14:paraId="3E2AC335" w14:textId="77777777" w:rsidR="006E4F14" w:rsidRPr="006E4F14" w:rsidRDefault="006E4F14" w:rsidP="006E4F14">
            <w:pPr>
              <w:rPr>
                <w:rFonts w:ascii="Tahoma" w:hAnsi="Tahoma" w:cs="Tahoma"/>
                <w:sz w:val="20"/>
                <w:szCs w:val="20"/>
              </w:rPr>
            </w:pPr>
            <w:r w:rsidRPr="006E4F14">
              <w:rPr>
                <w:rFonts w:ascii="Tahoma" w:hAnsi="Tahoma" w:cs="Tahoma"/>
                <w:sz w:val="20"/>
                <w:szCs w:val="20"/>
              </w:rPr>
              <w:pict w14:anchorId="7889B8AC">
                <v:rect id="_x0000_i1027" style="width:0;height:1.5pt" o:hralign="center" o:hrstd="t" o:hr="t" fillcolor="#a0a0a0" stroked="f"/>
              </w:pict>
            </w:r>
          </w:p>
          <w:p w14:paraId="098F9642" w14:textId="77777777" w:rsidR="006E4F14" w:rsidRPr="006E4F14" w:rsidRDefault="006E4F14" w:rsidP="006E4F14">
            <w:pPr>
              <w:rPr>
                <w:rFonts w:ascii="Tahoma" w:hAnsi="Tahoma" w:cs="Tahoma"/>
                <w:b w:val="0"/>
                <w:bCs w:val="0"/>
                <w:sz w:val="20"/>
                <w:szCs w:val="20"/>
              </w:rPr>
            </w:pPr>
            <w:r w:rsidRPr="006E4F14">
              <w:rPr>
                <w:rFonts w:ascii="Tahoma" w:hAnsi="Tahoma" w:cs="Tahoma"/>
                <w:sz w:val="20"/>
                <w:szCs w:val="20"/>
              </w:rPr>
              <w:t>Cross-Department Collaboration</w:t>
            </w:r>
          </w:p>
          <w:p w14:paraId="648418D2" w14:textId="77777777" w:rsidR="006E4F14" w:rsidRPr="006E4F14" w:rsidRDefault="006E4F14" w:rsidP="006E4F14">
            <w:pPr>
              <w:numPr>
                <w:ilvl w:val="0"/>
                <w:numId w:val="27"/>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Work closely with other internal departments such as Marketing, Ticketing, Operations, and Commercial teams to align fan experience activity with wider campaigns and priorities. </w:t>
            </w:r>
          </w:p>
          <w:p w14:paraId="3AB92EFE" w14:textId="77777777" w:rsidR="006E4F14" w:rsidRPr="006E4F14" w:rsidRDefault="006E4F14" w:rsidP="006E4F14">
            <w:pPr>
              <w:numPr>
                <w:ilvl w:val="0"/>
                <w:numId w:val="27"/>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Support the integration of sponsors and commercial partners into fan experience activations when appropriate. </w:t>
            </w:r>
          </w:p>
          <w:p w14:paraId="6D4CA608" w14:textId="77777777" w:rsidR="006E4F14" w:rsidRPr="006E4F14" w:rsidRDefault="006E4F14" w:rsidP="006E4F14">
            <w:pPr>
              <w:numPr>
                <w:ilvl w:val="0"/>
                <w:numId w:val="27"/>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Coordinate with external suppliers, agencies, and entertainment partners to deliver high-quality experiences. </w:t>
            </w:r>
          </w:p>
          <w:p w14:paraId="308A5FFE" w14:textId="77777777" w:rsidR="006E4F14" w:rsidRPr="006E4F14" w:rsidRDefault="006E4F14" w:rsidP="006E4F14">
            <w:pPr>
              <w:numPr>
                <w:ilvl w:val="0"/>
                <w:numId w:val="27"/>
              </w:numPr>
              <w:spacing w:after="160" w:line="278" w:lineRule="auto"/>
              <w:rPr>
                <w:rFonts w:ascii="Tahoma" w:hAnsi="Tahoma" w:cs="Tahoma"/>
                <w:sz w:val="20"/>
                <w:szCs w:val="20"/>
              </w:rPr>
            </w:pPr>
            <w:r w:rsidRPr="006E4F14">
              <w:rPr>
                <w:rFonts w:ascii="Tahoma" w:hAnsi="Tahoma" w:cs="Tahoma"/>
                <w:b w:val="0"/>
                <w:bCs w:val="0"/>
                <w:sz w:val="20"/>
                <w:szCs w:val="20"/>
              </w:rPr>
              <w:t>Where necessary, support the Club’s fan engagement strategy which includes attending meetings with the Fan Advisory Board &amp; Albion Assembly.</w:t>
            </w:r>
            <w:r w:rsidRPr="006E4F14">
              <w:rPr>
                <w:rFonts w:ascii="Tahoma" w:hAnsi="Tahoma" w:cs="Tahoma"/>
                <w:sz w:val="20"/>
                <w:szCs w:val="20"/>
              </w:rPr>
              <w:t xml:space="preserve"> </w:t>
            </w:r>
            <w:r w:rsidRPr="006E4F14">
              <w:rPr>
                <w:rFonts w:ascii="Tahoma" w:hAnsi="Tahoma" w:cs="Tahoma"/>
                <w:sz w:val="20"/>
                <w:szCs w:val="20"/>
              </w:rPr>
              <w:pict w14:anchorId="567E9565">
                <v:rect id="_x0000_i1028" style="width:0;height:1.5pt" o:hralign="center" o:hrstd="t" o:hr="t" fillcolor="#a0a0a0" stroked="f"/>
              </w:pict>
            </w:r>
          </w:p>
          <w:p w14:paraId="47915A15" w14:textId="77777777" w:rsidR="006E4F14" w:rsidRPr="006E4F14" w:rsidRDefault="006E4F14" w:rsidP="006E4F14">
            <w:pPr>
              <w:rPr>
                <w:rFonts w:ascii="Tahoma" w:hAnsi="Tahoma" w:cs="Tahoma"/>
                <w:b w:val="0"/>
                <w:bCs w:val="0"/>
                <w:sz w:val="20"/>
                <w:szCs w:val="20"/>
              </w:rPr>
            </w:pPr>
            <w:r w:rsidRPr="006E4F14">
              <w:rPr>
                <w:rFonts w:ascii="Tahoma" w:hAnsi="Tahoma" w:cs="Tahoma"/>
                <w:sz w:val="20"/>
                <w:szCs w:val="20"/>
              </w:rPr>
              <w:t>Innovation &amp; Enhancement</w:t>
            </w:r>
          </w:p>
          <w:p w14:paraId="2E39A40F" w14:textId="77777777" w:rsidR="006E4F14" w:rsidRPr="006E4F14" w:rsidRDefault="006E4F14" w:rsidP="006E4F14">
            <w:pPr>
              <w:numPr>
                <w:ilvl w:val="0"/>
                <w:numId w:val="28"/>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Identify opportunities to enhance experiences for key audiences, including families and supporter groups. </w:t>
            </w:r>
          </w:p>
          <w:p w14:paraId="74579169" w14:textId="77777777" w:rsidR="006E4F14" w:rsidRPr="006E4F14" w:rsidRDefault="006E4F14" w:rsidP="006E4F14">
            <w:pPr>
              <w:numPr>
                <w:ilvl w:val="0"/>
                <w:numId w:val="28"/>
              </w:numPr>
              <w:spacing w:after="160" w:line="278" w:lineRule="auto"/>
              <w:rPr>
                <w:rFonts w:ascii="Tahoma" w:hAnsi="Tahoma" w:cs="Tahoma"/>
                <w:b w:val="0"/>
                <w:bCs w:val="0"/>
                <w:sz w:val="20"/>
                <w:szCs w:val="20"/>
              </w:rPr>
            </w:pPr>
            <w:r w:rsidRPr="006E4F14">
              <w:rPr>
                <w:rFonts w:ascii="Tahoma" w:hAnsi="Tahoma" w:cs="Tahoma"/>
                <w:b w:val="0"/>
                <w:bCs w:val="0"/>
                <w:sz w:val="20"/>
                <w:szCs w:val="20"/>
              </w:rPr>
              <w:t xml:space="preserve">Support the rollout and delivery of new initiatives (e.g. digital activations, gamification) in collaboration with internal teams. </w:t>
            </w:r>
          </w:p>
          <w:p w14:paraId="261E03C7" w14:textId="398A280C" w:rsidR="00EE4A77" w:rsidRPr="006E4F14" w:rsidRDefault="006E4F14" w:rsidP="006E4F14">
            <w:pPr>
              <w:spacing w:before="60" w:afterLines="60" w:after="144" w:line="276" w:lineRule="auto"/>
              <w:rPr>
                <w:rFonts w:ascii="Tahoma" w:hAnsi="Tahoma" w:cs="Tahoma"/>
                <w:b w:val="0"/>
                <w:bCs w:val="0"/>
                <w:sz w:val="20"/>
                <w:szCs w:val="20"/>
              </w:rPr>
            </w:pPr>
            <w:r w:rsidRPr="006E4F14">
              <w:rPr>
                <w:rFonts w:ascii="Tahoma" w:hAnsi="Tahoma" w:cs="Tahoma"/>
                <w:sz w:val="20"/>
                <w:szCs w:val="20"/>
              </w:rPr>
              <w:pict w14:anchorId="513627B8">
                <v:rect id="_x0000_i1029" style="width:0;height:1.5pt" o:hralign="center" o:hrstd="t" o:hr="t" fillcolor="#a0a0a0" stroked="f"/>
              </w:pict>
            </w:r>
            <w:r w:rsidRPr="006E4F14">
              <w:rPr>
                <w:rFonts w:ascii="Tahoma" w:hAnsi="Tahoma" w:cs="Tahoma"/>
                <w:b w:val="0"/>
                <w:bCs w:val="0"/>
                <w:sz w:val="20"/>
                <w:szCs w:val="20"/>
              </w:rPr>
              <w:br/>
            </w:r>
            <w:r w:rsidRPr="006E4F14">
              <w:rPr>
                <w:rFonts w:ascii="Tahoma" w:hAnsi="Tahoma" w:cs="Tahoma"/>
                <w:sz w:val="20"/>
                <w:szCs w:val="20"/>
              </w:rPr>
              <w:t>Additional</w:t>
            </w:r>
          </w:p>
          <w:p w14:paraId="2BBF6D50" w14:textId="77777777" w:rsidR="00490C3B" w:rsidRPr="006E4F14" w:rsidRDefault="00490C3B" w:rsidP="00490C3B">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ensure all systems including HR systems and information are kept fully up to date</w:t>
            </w:r>
          </w:p>
          <w:p w14:paraId="1E342279" w14:textId="055931D3"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contribute positively to the Clubs vision and culture</w:t>
            </w:r>
          </w:p>
          <w:p w14:paraId="511B45FC"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lastRenderedPageBreak/>
              <w:t>To ensure the working environment is free from harassment and discrimination and any other form of unacceptable behaviour.</w:t>
            </w:r>
          </w:p>
          <w:p w14:paraId="4DCD3F1E"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fully participate in one-to-ones and departmental reviews and meetings.</w:t>
            </w:r>
          </w:p>
          <w:p w14:paraId="55FB2DCD"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fully participate in annual and mid-term appraisals.</w:t>
            </w:r>
          </w:p>
          <w:p w14:paraId="5C2AFAD6" w14:textId="354974C8" w:rsidR="00C23601" w:rsidRPr="006E4F14" w:rsidRDefault="00C23601"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ensure all relevant systems are up to date including but not limited to HR systems</w:t>
            </w:r>
          </w:p>
          <w:p w14:paraId="2018EB64"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promote and assist with Safeguarding.</w:t>
            </w:r>
          </w:p>
          <w:p w14:paraId="7E15C893"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carry out CPD and keep up to date with any training and updates relevant to the role.</w:t>
            </w:r>
          </w:p>
          <w:p w14:paraId="24BCA484"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 xml:space="preserve">To ensure the health &amp; safety within the Club for self and others is </w:t>
            </w:r>
            <w:proofErr w:type="gramStart"/>
            <w:r w:rsidRPr="006E4F14">
              <w:rPr>
                <w:rFonts w:ascii="Tahoma" w:hAnsi="Tahoma" w:cs="Tahoma"/>
                <w:b w:val="0"/>
                <w:bCs w:val="0"/>
                <w:sz w:val="20"/>
                <w:szCs w:val="20"/>
              </w:rPr>
              <w:t>adhered to at all times</w:t>
            </w:r>
            <w:proofErr w:type="gramEnd"/>
            <w:r w:rsidRPr="006E4F14">
              <w:rPr>
                <w:rFonts w:ascii="Tahoma" w:hAnsi="Tahoma" w:cs="Tahoma"/>
                <w:b w:val="0"/>
                <w:bCs w:val="0"/>
                <w:sz w:val="20"/>
                <w:szCs w:val="20"/>
              </w:rPr>
              <w:t>.</w:t>
            </w:r>
          </w:p>
          <w:p w14:paraId="74003231"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6E4F14"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6E4F14">
              <w:rPr>
                <w:rFonts w:ascii="Tahoma" w:hAnsi="Tahoma" w:cs="Tahoma"/>
                <w:b w:val="0"/>
                <w:bCs w:val="0"/>
                <w:sz w:val="20"/>
                <w:szCs w:val="20"/>
              </w:rPr>
              <w:t>To undertake all required training, including mandatory Club Equality and Diversity, Safeguarding and Health and Safety training.</w:t>
            </w:r>
          </w:p>
          <w:p w14:paraId="3BFF8871" w14:textId="34C9A8B9" w:rsidR="00020236" w:rsidRPr="006E4F14" w:rsidRDefault="00020236" w:rsidP="00020236">
            <w:pPr>
              <w:pStyle w:val="ListParagraph"/>
              <w:numPr>
                <w:ilvl w:val="0"/>
                <w:numId w:val="20"/>
              </w:numPr>
              <w:rPr>
                <w:rFonts w:ascii="Tahoma" w:hAnsi="Tahoma" w:cs="Tahoma"/>
                <w:b w:val="0"/>
                <w:bCs w:val="0"/>
                <w:sz w:val="20"/>
                <w:szCs w:val="20"/>
              </w:rPr>
            </w:pPr>
            <w:r w:rsidRPr="006E4F14">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6E4F14">
              <w:rPr>
                <w:rFonts w:ascii="Tahoma" w:hAnsi="Tahoma" w:cs="Tahoma"/>
                <w:b w:val="0"/>
                <w:bCs w:val="0"/>
                <w:sz w:val="20"/>
                <w:szCs w:val="20"/>
              </w:rPr>
              <w:t>.</w:t>
            </w:r>
          </w:p>
          <w:p w14:paraId="7DF6CDA8" w14:textId="77777777" w:rsidR="00EE4A77" w:rsidRPr="006E4F14" w:rsidRDefault="00EE4A77" w:rsidP="005A5C44">
            <w:pPr>
              <w:pStyle w:val="Footer"/>
              <w:rPr>
                <w:rFonts w:ascii="Tahoma" w:hAnsi="Tahoma" w:cs="Tahoma"/>
                <w:sz w:val="20"/>
                <w:szCs w:val="20"/>
                <w:lang w:val="en-US"/>
              </w:rPr>
            </w:pPr>
            <w:r w:rsidRPr="006E4F14">
              <w:rPr>
                <w:rFonts w:ascii="Tahoma" w:hAnsi="Tahoma" w:cs="Tahoma"/>
                <w:b w:val="0"/>
                <w:bCs w:val="0"/>
                <w:sz w:val="20"/>
                <w:szCs w:val="20"/>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Pr="006E4F14" w:rsidRDefault="00122324" w:rsidP="005A5C44">
            <w:pPr>
              <w:pStyle w:val="Footer"/>
              <w:rPr>
                <w:rFonts w:ascii="Tahoma" w:hAnsi="Tahoma" w:cs="Tahoma"/>
                <w:sz w:val="20"/>
                <w:szCs w:val="20"/>
                <w:lang w:val="en-US"/>
              </w:rPr>
            </w:pPr>
          </w:p>
          <w:p w14:paraId="003C9694" w14:textId="77777777" w:rsidR="00EE4A77" w:rsidRPr="006E4F14" w:rsidRDefault="00EE4A77" w:rsidP="005A5C44">
            <w:pPr>
              <w:pStyle w:val="Footer"/>
              <w:rPr>
                <w:rFonts w:ascii="Tahoma" w:hAnsi="Tahoma" w:cs="Tahoma"/>
                <w:b w:val="0"/>
                <w:bCs w:val="0"/>
                <w:sz w:val="20"/>
                <w:szCs w:val="20"/>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204C0498" w14:textId="58E07EFF" w:rsidR="006E4F14" w:rsidRPr="006E4F14" w:rsidRDefault="006E4F14" w:rsidP="006E4F14">
            <w:pPr>
              <w:pStyle w:val="ListParagraph"/>
              <w:numPr>
                <w:ilvl w:val="0"/>
                <w:numId w:val="21"/>
              </w:numPr>
              <w:ind w:left="321"/>
              <w:rPr>
                <w:rFonts w:ascii="Tahoma" w:hAnsi="Tahoma" w:cs="Tahoma"/>
                <w:b w:val="0"/>
                <w:bCs w:val="0"/>
                <w:sz w:val="20"/>
                <w:szCs w:val="20"/>
              </w:rPr>
            </w:pPr>
            <w:r w:rsidRPr="006E4F14">
              <w:rPr>
                <w:rFonts w:ascii="Tahoma" w:hAnsi="Tahoma" w:cs="Tahoma"/>
                <w:b w:val="0"/>
                <w:bCs w:val="0"/>
                <w:sz w:val="20"/>
                <w:szCs w:val="20"/>
              </w:rPr>
              <w:t xml:space="preserve">Ability to build effective working relationships with internal and external stakeholders. </w:t>
            </w:r>
          </w:p>
          <w:p w14:paraId="1F58EBD9" w14:textId="6643A1F8" w:rsidR="006E4F14" w:rsidRPr="006E4F14" w:rsidRDefault="006E4F14" w:rsidP="006E4F14">
            <w:pPr>
              <w:pStyle w:val="ListParagraph"/>
              <w:numPr>
                <w:ilvl w:val="0"/>
                <w:numId w:val="21"/>
              </w:numPr>
              <w:ind w:left="321"/>
              <w:rPr>
                <w:rFonts w:ascii="Tahoma" w:hAnsi="Tahoma" w:cs="Tahoma"/>
                <w:b w:val="0"/>
                <w:bCs w:val="0"/>
                <w:sz w:val="20"/>
                <w:szCs w:val="20"/>
              </w:rPr>
            </w:pPr>
            <w:r w:rsidRPr="006E4F14">
              <w:rPr>
                <w:rFonts w:ascii="Tahoma" w:hAnsi="Tahoma" w:cs="Tahoma"/>
                <w:b w:val="0"/>
                <w:bCs w:val="0"/>
                <w:sz w:val="20"/>
                <w:szCs w:val="20"/>
              </w:rPr>
              <w:t xml:space="preserve">Strong communication skills, both written and verbal. </w:t>
            </w:r>
          </w:p>
          <w:p w14:paraId="315CB940" w14:textId="279C1C85" w:rsidR="006E4F14" w:rsidRPr="006E4F14" w:rsidRDefault="006E4F14" w:rsidP="006E4F14">
            <w:pPr>
              <w:pStyle w:val="ListParagraph"/>
              <w:numPr>
                <w:ilvl w:val="0"/>
                <w:numId w:val="21"/>
              </w:numPr>
              <w:ind w:left="321"/>
              <w:rPr>
                <w:rFonts w:ascii="Tahoma" w:hAnsi="Tahoma" w:cs="Tahoma"/>
                <w:b w:val="0"/>
                <w:bCs w:val="0"/>
                <w:sz w:val="20"/>
                <w:szCs w:val="20"/>
              </w:rPr>
            </w:pPr>
            <w:r w:rsidRPr="006E4F14">
              <w:rPr>
                <w:rFonts w:ascii="Tahoma" w:hAnsi="Tahoma" w:cs="Tahoma"/>
                <w:b w:val="0"/>
                <w:bCs w:val="0"/>
                <w:sz w:val="20"/>
                <w:szCs w:val="20"/>
              </w:rPr>
              <w:t xml:space="preserve">Willingness and ability to work evenings and weekends as required for events and matchdays. </w:t>
            </w:r>
          </w:p>
          <w:p w14:paraId="768F953F" w14:textId="77777777" w:rsidR="00FC2010" w:rsidRPr="00711E8B" w:rsidRDefault="006E4F14" w:rsidP="006E4F14">
            <w:pPr>
              <w:pStyle w:val="ListParagraph"/>
              <w:numPr>
                <w:ilvl w:val="0"/>
                <w:numId w:val="21"/>
              </w:numPr>
              <w:ind w:left="321"/>
              <w:rPr>
                <w:rFonts w:ascii="Tahoma" w:hAnsi="Tahoma" w:cs="Tahoma"/>
                <w:b w:val="0"/>
                <w:bCs w:val="0"/>
                <w:sz w:val="20"/>
                <w:szCs w:val="20"/>
              </w:rPr>
            </w:pPr>
            <w:r w:rsidRPr="006E4F14">
              <w:rPr>
                <w:rFonts w:ascii="Tahoma" w:hAnsi="Tahoma" w:cs="Tahoma"/>
                <w:b w:val="0"/>
                <w:bCs w:val="0"/>
                <w:sz w:val="20"/>
                <w:szCs w:val="20"/>
              </w:rPr>
              <w:t>A proactive approach with the ability to take ownership and work independently.</w:t>
            </w:r>
          </w:p>
          <w:p w14:paraId="40217A1F" w14:textId="5F56D0B9" w:rsidR="00711E8B" w:rsidRPr="00711E8B" w:rsidRDefault="00711E8B" w:rsidP="00711E8B">
            <w:pPr>
              <w:pStyle w:val="ListParagraph"/>
              <w:numPr>
                <w:ilvl w:val="0"/>
                <w:numId w:val="21"/>
              </w:numPr>
              <w:ind w:left="321"/>
              <w:rPr>
                <w:rFonts w:ascii="Tahoma" w:hAnsi="Tahoma" w:cs="Tahoma"/>
                <w:b w:val="0"/>
                <w:bCs w:val="0"/>
                <w:sz w:val="20"/>
                <w:szCs w:val="20"/>
              </w:rPr>
            </w:pPr>
            <w:r w:rsidRPr="00711E8B">
              <w:rPr>
                <w:rFonts w:ascii="Tahoma" w:hAnsi="Tahoma" w:cs="Tahoma"/>
                <w:b w:val="0"/>
                <w:bCs w:val="0"/>
                <w:sz w:val="20"/>
                <w:szCs w:val="20"/>
              </w:rPr>
              <w:t>Ability to handle confidential and sensitive information with discretion and sound judgment</w:t>
            </w:r>
          </w:p>
          <w:p w14:paraId="7D5D851F" w14:textId="4B6D6DFE" w:rsidR="00711E8B" w:rsidRPr="00B636E5" w:rsidRDefault="00711E8B" w:rsidP="00711E8B">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07C9048E" w:rsidR="00711E8B" w:rsidRPr="006E4F14" w:rsidRDefault="00711E8B" w:rsidP="00711E8B">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7CC6BA0C" w14:textId="77777777" w:rsidR="006E4F14" w:rsidRPr="006E4F14" w:rsidRDefault="006E4F14" w:rsidP="006E4F14">
            <w:pPr>
              <w:pStyle w:val="ListParagraph"/>
              <w:numPr>
                <w:ilvl w:val="0"/>
                <w:numId w:val="22"/>
              </w:numPr>
              <w:rPr>
                <w:rFonts w:ascii="Tahoma" w:hAnsi="Tahoma" w:cs="Tahoma"/>
                <w:b w:val="0"/>
                <w:bCs w:val="0"/>
                <w:sz w:val="20"/>
                <w:szCs w:val="20"/>
              </w:rPr>
            </w:pPr>
            <w:bookmarkStart w:id="1" w:name="_Hlk96601445"/>
            <w:bookmarkEnd w:id="0"/>
            <w:r w:rsidRPr="006E4F14">
              <w:rPr>
                <w:rFonts w:ascii="Tahoma" w:hAnsi="Tahoma" w:cs="Tahoma"/>
                <w:b w:val="0"/>
                <w:bCs w:val="0"/>
                <w:sz w:val="20"/>
                <w:szCs w:val="20"/>
              </w:rPr>
              <w:t xml:space="preserve">Experience planning and delivering events, activations, customer experiences, or engagement initiatives. </w:t>
            </w:r>
          </w:p>
          <w:p w14:paraId="27BDDB27" w14:textId="573D8ACF" w:rsidR="00FC2010" w:rsidRPr="006E4F14" w:rsidRDefault="006E4F14" w:rsidP="006E4F14">
            <w:pPr>
              <w:pStyle w:val="ListParagraph"/>
              <w:numPr>
                <w:ilvl w:val="0"/>
                <w:numId w:val="22"/>
              </w:numPr>
              <w:rPr>
                <w:rFonts w:ascii="Tahoma" w:hAnsi="Tahoma" w:cs="Tahoma"/>
                <w:b w:val="0"/>
                <w:bCs w:val="0"/>
                <w:sz w:val="20"/>
                <w:szCs w:val="20"/>
              </w:rPr>
            </w:pPr>
            <w:r w:rsidRPr="006E4F14">
              <w:rPr>
                <w:rFonts w:ascii="Tahoma" w:hAnsi="Tahoma" w:cs="Tahoma"/>
                <w:b w:val="0"/>
                <w:bCs w:val="0"/>
                <w:sz w:val="20"/>
                <w:szCs w:val="20"/>
              </w:rPr>
              <w:t xml:space="preserve">Strong organisational and project management skills, with evidence of managing multiple priorities and deadlines. </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w:t>
      </w:r>
      <w:r w:rsidRPr="00707916">
        <w:rPr>
          <w:rFonts w:ascii="Rubik" w:eastAsia="Times New Roman" w:hAnsi="Rubik" w:cs="Rubik"/>
          <w:bCs/>
          <w:sz w:val="20"/>
          <w:szCs w:val="20"/>
          <w:lang w:val="en-US"/>
        </w:rPr>
        <w:lastRenderedPageBreak/>
        <w:t xml:space="preserve">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55C1DB0C"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711E8B">
        <w:rPr>
          <w:rFonts w:ascii="Rubik" w:eastAsia="Times New Roman" w:hAnsi="Rubik" w:cs="Rubik"/>
          <w:bCs/>
          <w:sz w:val="20"/>
          <w:szCs w:val="20"/>
          <w:lang w:val="en-US"/>
        </w:rPr>
        <w:t>An Enhanced DBS,</w:t>
      </w:r>
      <w:r w:rsidRPr="008A643E">
        <w:rPr>
          <w:rFonts w:ascii="Rubik" w:eastAsia="Times New Roman" w:hAnsi="Rubik" w:cs="Rubik"/>
          <w:bCs/>
          <w:sz w:val="20"/>
          <w:szCs w:val="20"/>
          <w:lang w:val="en-US"/>
        </w:rPr>
        <w:t xml:space="preserve"> References, Qualifications, Proof of Identity and Right Work in the UK checks will be required and carried out </w:t>
      </w:r>
      <w:r w:rsidRPr="00711E8B">
        <w:rPr>
          <w:rFonts w:ascii="Rubik" w:eastAsia="Times New Roman" w:hAnsi="Rubik" w:cs="Rubik"/>
          <w:bCs/>
          <w:sz w:val="20"/>
          <w:szCs w:val="20"/>
          <w:lang w:val="en-US"/>
        </w:rPr>
        <w:t>prior to commencement for</w:t>
      </w:r>
      <w:r w:rsidRPr="008A643E">
        <w:rPr>
          <w:rFonts w:ascii="Rubik" w:eastAsia="Times New Roman" w:hAnsi="Rubik" w:cs="Rubik"/>
          <w:bCs/>
          <w:sz w:val="20"/>
          <w:szCs w:val="20"/>
          <w:lang w:val="en-US"/>
        </w:rPr>
        <w:t xml:space="preserve">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A947D" w14:textId="77777777" w:rsidR="00741415" w:rsidRPr="00D129DA" w:rsidRDefault="00741415" w:rsidP="001327F0">
      <w:pPr>
        <w:spacing w:after="0" w:line="240" w:lineRule="auto"/>
      </w:pPr>
      <w:r w:rsidRPr="00D129DA">
        <w:separator/>
      </w:r>
    </w:p>
  </w:endnote>
  <w:endnote w:type="continuationSeparator" w:id="0">
    <w:p w14:paraId="150C31EA" w14:textId="77777777" w:rsidR="00741415" w:rsidRPr="00D129DA" w:rsidRDefault="00741415" w:rsidP="001327F0">
      <w:pPr>
        <w:spacing w:after="0" w:line="240" w:lineRule="auto"/>
      </w:pPr>
      <w:r w:rsidRPr="00D129DA">
        <w:continuationSeparator/>
      </w:r>
    </w:p>
  </w:endnote>
  <w:endnote w:type="continuationNotice" w:id="1">
    <w:p w14:paraId="294E0857" w14:textId="77777777" w:rsidR="00741415" w:rsidRDefault="007414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04FDC" w14:textId="77777777" w:rsidR="00741415" w:rsidRPr="00D129DA" w:rsidRDefault="00741415" w:rsidP="001327F0">
      <w:pPr>
        <w:spacing w:after="0" w:line="240" w:lineRule="auto"/>
      </w:pPr>
      <w:r w:rsidRPr="00D129DA">
        <w:separator/>
      </w:r>
    </w:p>
  </w:footnote>
  <w:footnote w:type="continuationSeparator" w:id="0">
    <w:p w14:paraId="1D385DC1" w14:textId="77777777" w:rsidR="00741415" w:rsidRPr="00D129DA" w:rsidRDefault="00741415" w:rsidP="001327F0">
      <w:pPr>
        <w:spacing w:after="0" w:line="240" w:lineRule="auto"/>
      </w:pPr>
      <w:r w:rsidRPr="00D129DA">
        <w:continuationSeparator/>
      </w:r>
    </w:p>
  </w:footnote>
  <w:footnote w:type="continuationNotice" w:id="1">
    <w:p w14:paraId="1AC2D821" w14:textId="77777777" w:rsidR="00741415" w:rsidRDefault="007414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741415">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741415">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741415">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741415">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4" w15:restartNumberingAfterBreak="0">
    <w:nsid w:val="53B03C8A"/>
    <w:multiLevelType w:val="multilevel"/>
    <w:tmpl w:val="6BDE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582D03E7"/>
    <w:multiLevelType w:val="multilevel"/>
    <w:tmpl w:val="D104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1313A"/>
    <w:multiLevelType w:val="multilevel"/>
    <w:tmpl w:val="543A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3B0DC1"/>
    <w:multiLevelType w:val="multilevel"/>
    <w:tmpl w:val="9378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94D0C"/>
    <w:multiLevelType w:val="multilevel"/>
    <w:tmpl w:val="1CB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4"/>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6"/>
  </w:num>
  <w:num w:numId="12" w16cid:durableId="1422793122">
    <w:abstractNumId w:val="27"/>
  </w:num>
  <w:num w:numId="13" w16cid:durableId="1621835091">
    <w:abstractNumId w:val="22"/>
  </w:num>
  <w:num w:numId="14" w16cid:durableId="937906251">
    <w:abstractNumId w:val="3"/>
  </w:num>
  <w:num w:numId="15" w16cid:durableId="1829973676">
    <w:abstractNumId w:val="8"/>
  </w:num>
  <w:num w:numId="16" w16cid:durableId="1562860556">
    <w:abstractNumId w:val="7"/>
  </w:num>
  <w:num w:numId="17" w16cid:durableId="2137214098">
    <w:abstractNumId w:val="25"/>
  </w:num>
  <w:num w:numId="18" w16cid:durableId="815224797">
    <w:abstractNumId w:val="5"/>
  </w:num>
  <w:num w:numId="19" w16cid:durableId="2103407826">
    <w:abstractNumId w:val="26"/>
  </w:num>
  <w:num w:numId="20" w16cid:durableId="234319279">
    <w:abstractNumId w:val="0"/>
  </w:num>
  <w:num w:numId="21" w16cid:durableId="602418301">
    <w:abstractNumId w:val="23"/>
  </w:num>
  <w:num w:numId="22" w16cid:durableId="32847856">
    <w:abstractNumId w:val="13"/>
  </w:num>
  <w:num w:numId="23" w16cid:durableId="1429960932">
    <w:abstractNumId w:val="11"/>
  </w:num>
  <w:num w:numId="24" w16cid:durableId="1060052144">
    <w:abstractNumId w:val="19"/>
  </w:num>
  <w:num w:numId="25" w16cid:durableId="398594497">
    <w:abstractNumId w:val="14"/>
  </w:num>
  <w:num w:numId="26" w16cid:durableId="1199077409">
    <w:abstractNumId w:val="18"/>
  </w:num>
  <w:num w:numId="27" w16cid:durableId="802844594">
    <w:abstractNumId w:val="21"/>
  </w:num>
  <w:num w:numId="28" w16cid:durableId="8125266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A0737"/>
    <w:rsid w:val="003C44BD"/>
    <w:rsid w:val="003D1EB3"/>
    <w:rsid w:val="003E3897"/>
    <w:rsid w:val="004062A3"/>
    <w:rsid w:val="00411405"/>
    <w:rsid w:val="00414D5C"/>
    <w:rsid w:val="004344E0"/>
    <w:rsid w:val="00463369"/>
    <w:rsid w:val="00464766"/>
    <w:rsid w:val="00466B97"/>
    <w:rsid w:val="0048100E"/>
    <w:rsid w:val="00481075"/>
    <w:rsid w:val="00490C3B"/>
    <w:rsid w:val="00491209"/>
    <w:rsid w:val="004A543C"/>
    <w:rsid w:val="004A62D5"/>
    <w:rsid w:val="004B0426"/>
    <w:rsid w:val="004C73FE"/>
    <w:rsid w:val="004D3B11"/>
    <w:rsid w:val="004F0CC0"/>
    <w:rsid w:val="00512773"/>
    <w:rsid w:val="00540D17"/>
    <w:rsid w:val="005633EC"/>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6E4F14"/>
    <w:rsid w:val="00711E8B"/>
    <w:rsid w:val="007204E5"/>
    <w:rsid w:val="007367EF"/>
    <w:rsid w:val="00741415"/>
    <w:rsid w:val="007427DA"/>
    <w:rsid w:val="00755FEE"/>
    <w:rsid w:val="00777ADC"/>
    <w:rsid w:val="007867F2"/>
    <w:rsid w:val="007A33B1"/>
    <w:rsid w:val="007A35E4"/>
    <w:rsid w:val="007A4FA0"/>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E1AD6"/>
    <w:rsid w:val="0092721B"/>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D3A6F"/>
    <w:rsid w:val="00AF39FC"/>
    <w:rsid w:val="00B167CE"/>
    <w:rsid w:val="00B33DC2"/>
    <w:rsid w:val="00B45978"/>
    <w:rsid w:val="00B636E5"/>
    <w:rsid w:val="00B67A9E"/>
    <w:rsid w:val="00B67D4C"/>
    <w:rsid w:val="00B742FE"/>
    <w:rsid w:val="00BB0633"/>
    <w:rsid w:val="00BB541C"/>
    <w:rsid w:val="00BD7D71"/>
    <w:rsid w:val="00C102C9"/>
    <w:rsid w:val="00C130EB"/>
    <w:rsid w:val="00C23601"/>
    <w:rsid w:val="00C238F0"/>
    <w:rsid w:val="00C5334A"/>
    <w:rsid w:val="00C55A10"/>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B7BA9"/>
    <w:rsid w:val="00DD1A20"/>
    <w:rsid w:val="00DE44C4"/>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1310</Words>
  <Characters>5660</Characters>
  <Application>Microsoft Office Word</Application>
  <DocSecurity>0</DocSecurity>
  <Lines>435</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Tomasz Chadwick</cp:lastModifiedBy>
  <cp:revision>3</cp:revision>
  <cp:lastPrinted>2024-04-05T13:47:00Z</cp:lastPrinted>
  <dcterms:created xsi:type="dcterms:W3CDTF">2026-06-08T08:30:00Z</dcterms:created>
  <dcterms:modified xsi:type="dcterms:W3CDTF">2026-06-08T08:35:00Z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