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8BDB42" w14:textId="195B4C0E" w:rsidR="00E12DB2" w:rsidRPr="002116F5" w:rsidRDefault="00AA3896" w:rsidP="00E12DB2">
      <w:pPr>
        <w:pStyle w:val="NoSpacing"/>
        <w:jc w:val="center"/>
        <w:rPr>
          <w:rFonts w:ascii="Century Gothic" w:hAnsi="Century Gothic" w:cs="Arial"/>
          <w:b/>
          <w:bCs/>
          <w:sz w:val="28"/>
          <w:szCs w:val="28"/>
        </w:rPr>
      </w:pPr>
      <w:r w:rsidRPr="002116F5">
        <w:rPr>
          <w:rFonts w:ascii="Century Gothic" w:hAnsi="Century Gothic" w:cs="Arial"/>
          <w:b/>
          <w:bCs/>
          <w:sz w:val="28"/>
          <w:szCs w:val="28"/>
        </w:rPr>
        <w:t>Head Of Academy Recruitment</w:t>
      </w:r>
      <w:r w:rsidR="00254C06">
        <w:rPr>
          <w:rFonts w:ascii="Century Gothic" w:hAnsi="Century Gothic" w:cs="Arial"/>
          <w:b/>
          <w:bCs/>
          <w:sz w:val="28"/>
          <w:szCs w:val="28"/>
        </w:rPr>
        <w:t xml:space="preserve"> &amp; Analysis</w:t>
      </w:r>
      <w:r w:rsidR="00E12DB2" w:rsidRPr="002116F5">
        <w:rPr>
          <w:rFonts w:ascii="Century Gothic" w:hAnsi="Century Gothic" w:cs="Arial"/>
          <w:b/>
          <w:bCs/>
          <w:sz w:val="28"/>
          <w:szCs w:val="28"/>
        </w:rPr>
        <w:t xml:space="preserve"> Job Description</w:t>
      </w:r>
    </w:p>
    <w:p w14:paraId="246EBF7D" w14:textId="77777777" w:rsidR="00E12DB2" w:rsidRPr="002116F5" w:rsidRDefault="00E12DB2" w:rsidP="00E12DB2">
      <w:pPr>
        <w:pStyle w:val="NoSpacing"/>
        <w:rPr>
          <w:rFonts w:ascii="Century Gothic" w:hAnsi="Century Gothic" w:cs="Arial"/>
        </w:rPr>
      </w:pPr>
    </w:p>
    <w:p w14:paraId="77F4D29B" w14:textId="2A525DD7" w:rsidR="002F1106" w:rsidRPr="002116F5" w:rsidRDefault="002F1106" w:rsidP="002F1106">
      <w:pPr>
        <w:rPr>
          <w:rFonts w:ascii="Century Gothic" w:hAnsi="Century Gothic"/>
          <w:kern w:val="0"/>
          <w:sz w:val="22"/>
          <w:szCs w:val="22"/>
          <w:lang w:eastAsia="en-GB"/>
          <w14:ligatures w14:val="none"/>
        </w:rPr>
      </w:pPr>
      <w:r w:rsidRPr="002116F5">
        <w:rPr>
          <w:rFonts w:ascii="Century Gothic" w:hAnsi="Century Gothic"/>
          <w:sz w:val="22"/>
          <w:szCs w:val="22"/>
        </w:rPr>
        <w:t>Club: York City Football Club</w:t>
      </w:r>
      <w:r w:rsidRPr="002116F5">
        <w:rPr>
          <w:rFonts w:ascii="Century Gothic" w:hAnsi="Century Gothic"/>
          <w:sz w:val="22"/>
          <w:szCs w:val="22"/>
        </w:rPr>
        <w:br/>
        <w:t>Department: Academy</w:t>
      </w:r>
      <w:r w:rsidRPr="002116F5">
        <w:rPr>
          <w:rFonts w:ascii="Century Gothic" w:hAnsi="Century Gothic"/>
          <w:sz w:val="22"/>
          <w:szCs w:val="22"/>
        </w:rPr>
        <w:br/>
        <w:t xml:space="preserve">Reports to: </w:t>
      </w:r>
      <w:r w:rsidR="00AA3896" w:rsidRPr="002116F5">
        <w:rPr>
          <w:rFonts w:ascii="Century Gothic" w:hAnsi="Century Gothic"/>
          <w:sz w:val="22"/>
          <w:szCs w:val="22"/>
        </w:rPr>
        <w:t>Academy Manager</w:t>
      </w:r>
      <w:r w:rsidRPr="002116F5">
        <w:rPr>
          <w:rFonts w:ascii="Century Gothic" w:hAnsi="Century Gothic"/>
          <w:sz w:val="22"/>
          <w:szCs w:val="22"/>
        </w:rPr>
        <w:br/>
        <w:t>Location: York</w:t>
      </w:r>
      <w:r w:rsidRPr="002116F5">
        <w:rPr>
          <w:rFonts w:ascii="Century Gothic" w:hAnsi="Century Gothic"/>
          <w:sz w:val="22"/>
          <w:szCs w:val="22"/>
        </w:rPr>
        <w:br/>
        <w:t>Hours: Full-time, including evenings and weekends as required</w:t>
      </w:r>
      <w:r w:rsidRPr="002116F5">
        <w:rPr>
          <w:rFonts w:ascii="Century Gothic" w:hAnsi="Century Gothic"/>
          <w:sz w:val="22"/>
          <w:szCs w:val="22"/>
        </w:rPr>
        <w:br/>
        <w:t>Contract Type: Permanent</w:t>
      </w:r>
    </w:p>
    <w:p w14:paraId="7249ED53" w14:textId="01166CA7" w:rsidR="00E12DB2" w:rsidRPr="002116F5" w:rsidRDefault="00E12DB2" w:rsidP="00E12DB2">
      <w:pPr>
        <w:pStyle w:val="NoSpacing"/>
        <w:rPr>
          <w:rFonts w:ascii="Century Gothic" w:hAnsi="Century Gothic"/>
        </w:rPr>
      </w:pPr>
      <w:r w:rsidRPr="002116F5">
        <w:rPr>
          <w:rFonts w:ascii="Century Gothic" w:hAnsi="Century Gothic"/>
        </w:rPr>
        <w:t xml:space="preserve">                           </w:t>
      </w:r>
    </w:p>
    <w:p w14:paraId="1922744D" w14:textId="77777777" w:rsidR="00E12DB2" w:rsidRPr="002116F5" w:rsidRDefault="00E12DB2" w:rsidP="00E12DB2">
      <w:pPr>
        <w:pStyle w:val="NoSpacing"/>
        <w:rPr>
          <w:rFonts w:ascii="Century Gothic" w:hAnsi="Century Gothic"/>
          <w:b/>
          <w:bCs/>
        </w:rPr>
      </w:pPr>
      <w:r w:rsidRPr="002116F5">
        <w:rPr>
          <w:rFonts w:ascii="Century Gothic" w:hAnsi="Century Gothic"/>
          <w:b/>
          <w:bCs/>
        </w:rPr>
        <w:t>Main Purpose of Role:</w:t>
      </w:r>
    </w:p>
    <w:p w14:paraId="1913B1AB" w14:textId="77777777" w:rsidR="00AA3896" w:rsidRPr="002116F5" w:rsidRDefault="00AA3896" w:rsidP="00E12DB2">
      <w:pPr>
        <w:pStyle w:val="NoSpacing"/>
        <w:rPr>
          <w:rFonts w:ascii="Century Gothic" w:hAnsi="Century Gothic"/>
          <w:b/>
          <w:bCs/>
        </w:rPr>
      </w:pPr>
    </w:p>
    <w:p w14:paraId="76F060D3" w14:textId="77777777" w:rsidR="000114BD" w:rsidRPr="00730AB7" w:rsidRDefault="00000000">
      <w:pPr>
        <w:pStyle w:val="p1"/>
        <w:rPr>
          <w:rFonts w:ascii="Century Gothic" w:hAnsi="Century Gothic"/>
        </w:rPr>
      </w:pPr>
      <w:r w:rsidRPr="002116F5">
        <w:rPr>
          <w:rStyle w:val="s1"/>
          <w:rFonts w:ascii="Century Gothic" w:hAnsi="Century Gothic"/>
          <w:sz w:val="21"/>
          <w:szCs w:val="21"/>
        </w:rPr>
        <w:t>The role is central to delivering York City's long-term objective of developing and recruiting talented</w:t>
      </w:r>
      <w:r w:rsidRPr="002116F5">
        <w:rPr>
          <w:rFonts w:ascii="Century Gothic" w:hAnsi="Century Gothic"/>
          <w:sz w:val="21"/>
          <w:szCs w:val="21"/>
        </w:rPr>
        <w:t xml:space="preserve"> </w:t>
      </w:r>
      <w:r w:rsidRPr="002116F5">
        <w:rPr>
          <w:rStyle w:val="s1"/>
          <w:rFonts w:ascii="Century Gothic" w:hAnsi="Century Gothic"/>
          <w:sz w:val="21"/>
          <w:szCs w:val="21"/>
        </w:rPr>
        <w:t>young players capable of progressing through the club's pathway and contributing to sustained</w:t>
      </w:r>
      <w:r w:rsidRPr="002116F5">
        <w:rPr>
          <w:rFonts w:ascii="Century Gothic" w:hAnsi="Century Gothic"/>
          <w:sz w:val="21"/>
          <w:szCs w:val="21"/>
        </w:rPr>
        <w:t xml:space="preserve"> </w:t>
      </w:r>
      <w:r w:rsidRPr="002116F5">
        <w:rPr>
          <w:rStyle w:val="s1"/>
          <w:rFonts w:ascii="Century Gothic" w:hAnsi="Century Gothic"/>
          <w:sz w:val="21"/>
          <w:szCs w:val="21"/>
        </w:rPr>
        <w:t>first-team success. The role will oversee the identification, assessment and acquisition of high-potential young players who align with the club's football philosophy and</w:t>
      </w:r>
      <w:r w:rsidRPr="002116F5">
        <w:rPr>
          <w:rFonts w:ascii="Century Gothic" w:hAnsi="Century Gothic"/>
          <w:sz w:val="21"/>
          <w:szCs w:val="21"/>
        </w:rPr>
        <w:t xml:space="preserve"> </w:t>
      </w:r>
      <w:r w:rsidRPr="002116F5">
        <w:rPr>
          <w:rStyle w:val="s1"/>
          <w:rFonts w:ascii="Century Gothic" w:hAnsi="Century Gothic"/>
          <w:sz w:val="21"/>
          <w:szCs w:val="21"/>
        </w:rPr>
        <w:t>long-term strategic objectives</w:t>
      </w:r>
      <w:r w:rsidR="00A31A55">
        <w:rPr>
          <w:rStyle w:val="s1"/>
          <w:rFonts w:ascii="Century Gothic" w:hAnsi="Century Gothic"/>
          <w:sz w:val="21"/>
          <w:szCs w:val="21"/>
        </w:rPr>
        <w:t>, while also leading the use of youth team video, data and performance analysis to support player development, recruitment decisions and academy succession planning.</w:t>
      </w:r>
    </w:p>
    <w:p w14:paraId="35287222" w14:textId="77777777" w:rsidR="006F537A" w:rsidRPr="002116F5" w:rsidRDefault="006F537A" w:rsidP="00E12DB2">
      <w:pPr>
        <w:pStyle w:val="NoSpacing"/>
        <w:rPr>
          <w:rFonts w:ascii="Century Gothic" w:hAnsi="Century Gothic" w:cs="Arial"/>
        </w:rPr>
      </w:pPr>
    </w:p>
    <w:p w14:paraId="47F5590C" w14:textId="28147DBD" w:rsidR="00E12DB2" w:rsidRPr="002116F5" w:rsidRDefault="00E12DB2" w:rsidP="00E12DB2">
      <w:pPr>
        <w:pStyle w:val="NoSpacing"/>
        <w:rPr>
          <w:rFonts w:ascii="Century Gothic" w:hAnsi="Century Gothic" w:cs="Arial"/>
          <w:b/>
          <w:bCs/>
        </w:rPr>
      </w:pPr>
      <w:r w:rsidRPr="002116F5">
        <w:rPr>
          <w:rFonts w:ascii="Century Gothic" w:hAnsi="Century Gothic" w:cs="Arial"/>
          <w:b/>
          <w:bCs/>
        </w:rPr>
        <w:t>Duties and Responsibilities</w:t>
      </w:r>
    </w:p>
    <w:p w14:paraId="39F8C14B" w14:textId="77777777" w:rsidR="00AA3896" w:rsidRPr="002116F5" w:rsidRDefault="00AA3896" w:rsidP="00E12DB2">
      <w:pPr>
        <w:pStyle w:val="NoSpacing"/>
        <w:rPr>
          <w:rFonts w:ascii="Century Gothic" w:hAnsi="Century Gothic" w:cs="Arial"/>
          <w:b/>
          <w:bCs/>
        </w:rPr>
      </w:pPr>
    </w:p>
    <w:p w14:paraId="71C95886" w14:textId="77777777" w:rsidR="00AA3896" w:rsidRPr="002116F5" w:rsidRDefault="00AA3896" w:rsidP="00AA3896">
      <w:pPr>
        <w:rPr>
          <w:rFonts w:ascii="Century Gothic" w:eastAsia="Times New Roman" w:hAnsi="Century Gothic" w:cs="Times New Roman"/>
          <w:b/>
          <w:bCs/>
          <w:color w:val="000000"/>
          <w:kern w:val="0"/>
          <w:sz w:val="21"/>
          <w:szCs w:val="21"/>
          <w:lang w:eastAsia="en-GB"/>
          <w14:ligatures w14:val="none"/>
        </w:rPr>
      </w:pPr>
      <w:r w:rsidRPr="002116F5">
        <w:rPr>
          <w:rFonts w:ascii="Century Gothic" w:eastAsia="Times New Roman" w:hAnsi="Century Gothic" w:cs="Times New Roman"/>
          <w:b/>
          <w:bCs/>
          <w:color w:val="000000"/>
          <w:kern w:val="0"/>
          <w:sz w:val="21"/>
          <w:szCs w:val="21"/>
          <w:lang w:eastAsia="en-GB"/>
          <w14:ligatures w14:val="none"/>
        </w:rPr>
        <w:t>Leadership &amp; Strategy</w:t>
      </w:r>
    </w:p>
    <w:p w14:paraId="1B8D4AAB"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54560C95"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Lead the club's youth recruitment department and manage all youth scouting operations.</w:t>
      </w:r>
    </w:p>
    <w:p w14:paraId="042D8C5F"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Develop and implement the club's youth recruitment strategy in line with the wider football vision.</w:t>
      </w:r>
    </w:p>
    <w:p w14:paraId="4D473518" w14:textId="6CDCD60C"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Establish annual recruitment objectives and monitor departmental performance against agreed</w:t>
      </w:r>
      <w:r w:rsidR="00730AB7" w:rsidRPr="002116F5">
        <w:rPr>
          <w:rFonts w:ascii="Century Gothic" w:eastAsia="Times New Roman" w:hAnsi="Century Gothic" w:cs="Times New Roman"/>
          <w:color w:val="000000"/>
          <w:kern w:val="0"/>
          <w:sz w:val="21"/>
          <w:szCs w:val="21"/>
          <w:lang w:eastAsia="en-GB"/>
          <w14:ligatures w14:val="none"/>
        </w:rPr>
        <w:t xml:space="preserve"> </w:t>
      </w:r>
      <w:r w:rsidRPr="002116F5">
        <w:rPr>
          <w:rFonts w:ascii="Century Gothic" w:eastAsia="Times New Roman" w:hAnsi="Century Gothic" w:cs="Times New Roman"/>
          <w:color w:val="000000"/>
          <w:kern w:val="0"/>
          <w:sz w:val="21"/>
          <w:szCs w:val="21"/>
          <w:lang w:eastAsia="en-GB"/>
          <w14:ligatures w14:val="none"/>
        </w:rPr>
        <w:t>targets.</w:t>
      </w:r>
    </w:p>
    <w:p w14:paraId="2B1FA5FA" w14:textId="4F2C880F"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Drive continuous improvement across scouting processes, reporting standards and talent</w:t>
      </w:r>
      <w:r w:rsidR="00730AB7" w:rsidRPr="002116F5">
        <w:rPr>
          <w:rFonts w:ascii="Century Gothic" w:eastAsia="Times New Roman" w:hAnsi="Century Gothic" w:cs="Times New Roman"/>
          <w:color w:val="000000"/>
          <w:kern w:val="0"/>
          <w:sz w:val="21"/>
          <w:szCs w:val="21"/>
          <w:lang w:eastAsia="en-GB"/>
          <w14:ligatures w14:val="none"/>
        </w:rPr>
        <w:t xml:space="preserve"> </w:t>
      </w:r>
      <w:r w:rsidRPr="002116F5">
        <w:rPr>
          <w:rFonts w:ascii="Century Gothic" w:eastAsia="Times New Roman" w:hAnsi="Century Gothic" w:cs="Times New Roman"/>
          <w:color w:val="000000"/>
          <w:kern w:val="0"/>
          <w:sz w:val="21"/>
          <w:szCs w:val="21"/>
          <w:lang w:eastAsia="en-GB"/>
          <w14:ligatures w14:val="none"/>
        </w:rPr>
        <w:t>identification methods.</w:t>
      </w:r>
    </w:p>
    <w:p w14:paraId="782F2C9A"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Contribute to long-term succession planning across academy age groups.</w:t>
      </w:r>
    </w:p>
    <w:p w14:paraId="54A67E17" w14:textId="77777777" w:rsidR="00A31A55" w:rsidRDefault="00A31A55">
      <w:pPr>
        <w:rPr>
          <w:kern w:val="0"/>
          <w:lang w:eastAsia="en-GB"/>
          <w14:ligatures w14:val="none"/>
        </w:rPr>
      </w:pPr>
      <w:r>
        <w:rPr>
          <w:rFonts w:ascii="Century Gothic" w:hAnsi="Century Gothic"/>
          <w:color w:val="000000"/>
          <w:sz w:val="21"/>
          <w:szCs w:val="21"/>
        </w:rPr>
        <w:t>• Oversee the strategic integration of youth team analysis across academy age groups, ensuring analysis outputs support coaching, recruitment and player pathway decisions.</w:t>
      </w:r>
    </w:p>
    <w:p w14:paraId="0D04A344"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44CF0668" w14:textId="77777777" w:rsidR="00AA3896" w:rsidRPr="002116F5" w:rsidRDefault="00AA3896" w:rsidP="00AA3896">
      <w:pPr>
        <w:rPr>
          <w:rFonts w:ascii="Century Gothic" w:eastAsia="Times New Roman" w:hAnsi="Century Gothic" w:cs="Times New Roman"/>
          <w:b/>
          <w:bCs/>
          <w:color w:val="000000"/>
          <w:kern w:val="0"/>
          <w:sz w:val="21"/>
          <w:szCs w:val="21"/>
          <w:lang w:eastAsia="en-GB"/>
          <w14:ligatures w14:val="none"/>
        </w:rPr>
      </w:pPr>
      <w:r w:rsidRPr="002116F5">
        <w:rPr>
          <w:rFonts w:ascii="Century Gothic" w:eastAsia="Times New Roman" w:hAnsi="Century Gothic" w:cs="Times New Roman"/>
          <w:b/>
          <w:bCs/>
          <w:color w:val="000000"/>
          <w:kern w:val="0"/>
          <w:sz w:val="21"/>
          <w:szCs w:val="21"/>
          <w:lang w:eastAsia="en-GB"/>
          <w14:ligatures w14:val="none"/>
        </w:rPr>
        <w:t>Talent Identification &amp; Recruitment</w:t>
      </w:r>
    </w:p>
    <w:p w14:paraId="4FC22274"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5535A45D"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Oversee the identification and assessment of players across all academy age groups.</w:t>
      </w:r>
    </w:p>
    <w:p w14:paraId="05EF62CC"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Maintain comprehensive knowledge of emerging talent within priority recruitment markets.</w:t>
      </w:r>
    </w:p>
    <w:p w14:paraId="4BADEBDF"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Lead recruitment meetings and make recommendations regarding prospective signings.</w:t>
      </w:r>
    </w:p>
    <w:p w14:paraId="0370ADB8" w14:textId="30A5BA2D"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Ensure all recruitment decisions are aligned with York City's player profile framework and playing</w:t>
      </w:r>
      <w:r w:rsidR="00730AB7" w:rsidRPr="002116F5">
        <w:rPr>
          <w:rFonts w:ascii="Century Gothic" w:eastAsia="Times New Roman" w:hAnsi="Century Gothic" w:cs="Times New Roman"/>
          <w:color w:val="000000"/>
          <w:kern w:val="0"/>
          <w:sz w:val="21"/>
          <w:szCs w:val="21"/>
          <w:lang w:eastAsia="en-GB"/>
          <w14:ligatures w14:val="none"/>
        </w:rPr>
        <w:t xml:space="preserve"> </w:t>
      </w:r>
      <w:r w:rsidRPr="002116F5">
        <w:rPr>
          <w:rFonts w:ascii="Century Gothic" w:eastAsia="Times New Roman" w:hAnsi="Century Gothic" w:cs="Times New Roman"/>
          <w:color w:val="000000"/>
          <w:kern w:val="0"/>
          <w:sz w:val="21"/>
          <w:szCs w:val="21"/>
          <w:lang w:eastAsia="en-GB"/>
          <w14:ligatures w14:val="none"/>
        </w:rPr>
        <w:t>philosophy.</w:t>
      </w:r>
    </w:p>
    <w:p w14:paraId="14C52AC9"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Monitor players of interest and maintain up-to-date recruitment databases and tracking systems.</w:t>
      </w:r>
    </w:p>
    <w:p w14:paraId="3CB90C7A" w14:textId="77777777" w:rsidR="00A31A55" w:rsidRDefault="00A31A55">
      <w:pPr>
        <w:rPr>
          <w:kern w:val="0"/>
          <w:lang w:eastAsia="en-GB"/>
          <w14:ligatures w14:val="none"/>
        </w:rPr>
      </w:pPr>
      <w:r>
        <w:rPr>
          <w:rFonts w:ascii="Century Gothic" w:hAnsi="Century Gothic"/>
          <w:color w:val="000000"/>
          <w:sz w:val="21"/>
          <w:szCs w:val="21"/>
        </w:rPr>
        <w:t>• Use video, data and match analysis to support the evaluation of current academy players, trialists and external recruitment targets.</w:t>
      </w:r>
    </w:p>
    <w:p w14:paraId="1A8801C4"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6B072AAC" w14:textId="77777777" w:rsidR="00AA3896" w:rsidRPr="002116F5" w:rsidRDefault="00AA3896" w:rsidP="00AA3896">
      <w:pPr>
        <w:rPr>
          <w:rFonts w:ascii="Century Gothic" w:eastAsia="Times New Roman" w:hAnsi="Century Gothic" w:cs="Times New Roman"/>
          <w:b/>
          <w:bCs/>
          <w:color w:val="000000"/>
          <w:kern w:val="0"/>
          <w:sz w:val="21"/>
          <w:szCs w:val="21"/>
          <w:lang w:eastAsia="en-GB"/>
          <w14:ligatures w14:val="none"/>
        </w:rPr>
      </w:pPr>
      <w:r w:rsidRPr="002116F5">
        <w:rPr>
          <w:rFonts w:ascii="Century Gothic" w:eastAsia="Times New Roman" w:hAnsi="Century Gothic" w:cs="Times New Roman"/>
          <w:b/>
          <w:bCs/>
          <w:color w:val="000000"/>
          <w:kern w:val="0"/>
          <w:sz w:val="21"/>
          <w:szCs w:val="21"/>
          <w:lang w:eastAsia="en-GB"/>
          <w14:ligatures w14:val="none"/>
        </w:rPr>
        <w:t>Network Development</w:t>
      </w:r>
    </w:p>
    <w:p w14:paraId="41657C24"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0CFCF788"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Manage and support the club's network of scouts and recruitment staff.</w:t>
      </w:r>
    </w:p>
    <w:p w14:paraId="5FB0D739"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Establish strong relationships with grassroots clubs, academies, schools and key football</w:t>
      </w:r>
    </w:p>
    <w:p w14:paraId="1E3D961A"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lastRenderedPageBreak/>
        <w:t>stakeholders.</w:t>
      </w:r>
    </w:p>
    <w:p w14:paraId="3BB4289B"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Expand the club's recruitment reach within agreed geographical territories.</w:t>
      </w:r>
    </w:p>
    <w:p w14:paraId="09868EE4"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Represent York City FC at matches, tournaments and recruitment events.</w:t>
      </w:r>
    </w:p>
    <w:p w14:paraId="4961A868" w14:textId="77777777" w:rsidR="008D69A8" w:rsidRDefault="008D69A8">
      <w:pPr>
        <w:rPr>
          <w:rFonts w:ascii="Century Gothic" w:hAnsi="Century Gothic"/>
          <w:b/>
          <w:bCs/>
          <w:color w:val="000000"/>
          <w:sz w:val="21"/>
          <w:szCs w:val="21"/>
        </w:rPr>
      </w:pPr>
    </w:p>
    <w:p w14:paraId="42D47A0D" w14:textId="30019FF1" w:rsidR="00A31A55" w:rsidRDefault="00A31A55">
      <w:pPr>
        <w:rPr>
          <w:kern w:val="0"/>
          <w:lang w:eastAsia="en-GB"/>
          <w14:ligatures w14:val="none"/>
        </w:rPr>
      </w:pPr>
      <w:r>
        <w:rPr>
          <w:rFonts w:ascii="Century Gothic" w:hAnsi="Century Gothic"/>
          <w:b/>
          <w:bCs/>
          <w:color w:val="000000"/>
          <w:sz w:val="21"/>
          <w:szCs w:val="21"/>
        </w:rPr>
        <w:t>Youth Team Analysis</w:t>
      </w:r>
    </w:p>
    <w:p w14:paraId="54BED09A" w14:textId="77777777" w:rsidR="00A31A55" w:rsidRDefault="00A31A55">
      <w:pPr>
        <w:rPr>
          <w:kern w:val="0"/>
          <w:lang w:eastAsia="en-GB"/>
          <w14:ligatures w14:val="none"/>
        </w:rPr>
      </w:pPr>
      <w:r>
        <w:rPr>
          <w:rFonts w:ascii="Century Gothic" w:hAnsi="Century Gothic"/>
          <w:color w:val="000000"/>
          <w:sz w:val="21"/>
          <w:szCs w:val="21"/>
        </w:rPr>
        <w:t>• Lead the capture, review and interpretation of youth team match and training footage to inform player development and recruitment activity.</w:t>
      </w:r>
    </w:p>
    <w:p w14:paraId="5BA65E06" w14:textId="77777777" w:rsidR="00A31A55" w:rsidRDefault="00A31A55">
      <w:pPr>
        <w:rPr>
          <w:kern w:val="0"/>
          <w:lang w:eastAsia="en-GB"/>
          <w14:ligatures w14:val="none"/>
        </w:rPr>
      </w:pPr>
      <w:r>
        <w:rPr>
          <w:rFonts w:ascii="Century Gothic" w:hAnsi="Century Gothic"/>
          <w:color w:val="000000"/>
          <w:sz w:val="21"/>
          <w:szCs w:val="21"/>
        </w:rPr>
        <w:t>• Produce clear team, unit and individual player analysis reports, including video clips and key performance observations for coaches and academy staff.</w:t>
      </w:r>
    </w:p>
    <w:p w14:paraId="2C0D84C8" w14:textId="77777777" w:rsidR="00A31A55" w:rsidRDefault="00A31A55">
      <w:pPr>
        <w:rPr>
          <w:kern w:val="0"/>
          <w:lang w:eastAsia="en-GB"/>
          <w14:ligatures w14:val="none"/>
        </w:rPr>
      </w:pPr>
      <w:r>
        <w:rPr>
          <w:rFonts w:ascii="Century Gothic" w:hAnsi="Century Gothic"/>
          <w:color w:val="000000"/>
          <w:sz w:val="21"/>
          <w:szCs w:val="21"/>
        </w:rPr>
        <w:t>• Support age-appropriate analysis meetings with players and staff, helping to translate analysis into actionable development feedback.</w:t>
      </w:r>
    </w:p>
    <w:p w14:paraId="3AE48997" w14:textId="77777777" w:rsidR="00A31A55" w:rsidRDefault="00A31A55">
      <w:pPr>
        <w:rPr>
          <w:kern w:val="0"/>
          <w:lang w:eastAsia="en-GB"/>
          <w14:ligatures w14:val="none"/>
        </w:rPr>
      </w:pPr>
      <w:r>
        <w:rPr>
          <w:rFonts w:ascii="Century Gothic" w:hAnsi="Century Gothic"/>
          <w:color w:val="000000"/>
          <w:sz w:val="21"/>
          <w:szCs w:val="21"/>
        </w:rPr>
        <w:t>• Maintain organised video libraries, player clips and analysis records that contribute to individual development plans, succession planning and recruitment review processes.</w:t>
      </w:r>
    </w:p>
    <w:p w14:paraId="5A29E354" w14:textId="77777777" w:rsidR="00A31A55" w:rsidRDefault="00A31A55">
      <w:pPr>
        <w:rPr>
          <w:kern w:val="0"/>
          <w:lang w:eastAsia="en-GB"/>
          <w14:ligatures w14:val="none"/>
        </w:rPr>
      </w:pPr>
      <w:r>
        <w:rPr>
          <w:rFonts w:ascii="Century Gothic" w:hAnsi="Century Gothic"/>
          <w:color w:val="000000"/>
          <w:sz w:val="21"/>
          <w:szCs w:val="21"/>
        </w:rPr>
        <w:t>• Work with coaching and analysis staff to develop consistent analysis standards across youth teams, ensuring feedback aligns with the club's playing philosophy and player profile framework.</w:t>
      </w:r>
    </w:p>
    <w:p w14:paraId="2A7637F9" w14:textId="77777777" w:rsidR="00084E4A" w:rsidRPr="002116F5" w:rsidRDefault="00084E4A" w:rsidP="00AA3896">
      <w:pPr>
        <w:rPr>
          <w:rFonts w:ascii="Century Gothic" w:eastAsia="Times New Roman" w:hAnsi="Century Gothic" w:cs="Times New Roman"/>
          <w:b/>
          <w:bCs/>
          <w:color w:val="000000"/>
          <w:kern w:val="0"/>
          <w:sz w:val="21"/>
          <w:szCs w:val="21"/>
          <w:lang w:eastAsia="en-GB"/>
          <w14:ligatures w14:val="none"/>
        </w:rPr>
      </w:pPr>
    </w:p>
    <w:p w14:paraId="76F689EE" w14:textId="77777777" w:rsidR="00084E4A" w:rsidRPr="002116F5" w:rsidRDefault="00084E4A" w:rsidP="00AA3896">
      <w:pPr>
        <w:rPr>
          <w:rFonts w:ascii="Century Gothic" w:eastAsia="Times New Roman" w:hAnsi="Century Gothic" w:cs="Times New Roman"/>
          <w:b/>
          <w:bCs/>
          <w:color w:val="000000"/>
          <w:kern w:val="0"/>
          <w:sz w:val="21"/>
          <w:szCs w:val="21"/>
          <w:lang w:eastAsia="en-GB"/>
          <w14:ligatures w14:val="none"/>
        </w:rPr>
      </w:pPr>
    </w:p>
    <w:p w14:paraId="563F8482" w14:textId="77777777" w:rsidR="00084E4A" w:rsidRPr="002116F5" w:rsidRDefault="00084E4A" w:rsidP="00AA3896">
      <w:pPr>
        <w:rPr>
          <w:rFonts w:ascii="Century Gothic" w:eastAsia="Times New Roman" w:hAnsi="Century Gothic" w:cs="Times New Roman"/>
          <w:b/>
          <w:bCs/>
          <w:color w:val="000000"/>
          <w:kern w:val="0"/>
          <w:sz w:val="21"/>
          <w:szCs w:val="21"/>
          <w:lang w:eastAsia="en-GB"/>
          <w14:ligatures w14:val="none"/>
        </w:rPr>
      </w:pPr>
    </w:p>
    <w:p w14:paraId="0A24665F" w14:textId="59298F95" w:rsidR="00AA3896" w:rsidRPr="002116F5" w:rsidRDefault="00AA3896" w:rsidP="00AA3896">
      <w:pPr>
        <w:rPr>
          <w:rFonts w:ascii="Century Gothic" w:eastAsia="Times New Roman" w:hAnsi="Century Gothic" w:cs="Times New Roman"/>
          <w:b/>
          <w:bCs/>
          <w:color w:val="000000"/>
          <w:kern w:val="0"/>
          <w:sz w:val="21"/>
          <w:szCs w:val="21"/>
          <w:lang w:eastAsia="en-GB"/>
          <w14:ligatures w14:val="none"/>
        </w:rPr>
      </w:pPr>
      <w:r w:rsidRPr="002116F5">
        <w:rPr>
          <w:rFonts w:ascii="Century Gothic" w:eastAsia="Times New Roman" w:hAnsi="Century Gothic" w:cs="Times New Roman"/>
          <w:b/>
          <w:bCs/>
          <w:color w:val="000000"/>
          <w:kern w:val="0"/>
          <w:sz w:val="21"/>
          <w:szCs w:val="21"/>
          <w:lang w:eastAsia="en-GB"/>
          <w14:ligatures w14:val="none"/>
        </w:rPr>
        <w:t>Collaboration</w:t>
      </w:r>
    </w:p>
    <w:p w14:paraId="4B71E610"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3177FE10"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Work closely with the Academy Manager to ensure recruitment supports the academy's</w:t>
      </w:r>
    </w:p>
    <w:p w14:paraId="635A8473"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development objectives.</w:t>
      </w:r>
    </w:p>
    <w:p w14:paraId="22982B69" w14:textId="17C2CE42"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xml:space="preserve">• Collaborate with the </w:t>
      </w:r>
      <w:r w:rsidR="00084E4A" w:rsidRPr="002116F5">
        <w:rPr>
          <w:rFonts w:ascii="Century Gothic" w:eastAsia="Times New Roman" w:hAnsi="Century Gothic" w:cs="Times New Roman"/>
          <w:color w:val="000000"/>
          <w:kern w:val="0"/>
          <w:sz w:val="21"/>
          <w:szCs w:val="21"/>
          <w:lang w:eastAsia="en-GB"/>
          <w14:ligatures w14:val="none"/>
        </w:rPr>
        <w:t>1</w:t>
      </w:r>
      <w:r w:rsidR="00084E4A" w:rsidRPr="002116F5">
        <w:rPr>
          <w:rFonts w:ascii="Century Gothic" w:eastAsia="Times New Roman" w:hAnsi="Century Gothic" w:cs="Times New Roman"/>
          <w:color w:val="000000"/>
          <w:kern w:val="0"/>
          <w:sz w:val="21"/>
          <w:szCs w:val="21"/>
          <w:vertAlign w:val="superscript"/>
          <w:lang w:eastAsia="en-GB"/>
          <w14:ligatures w14:val="none"/>
        </w:rPr>
        <w:t xml:space="preserve">st </w:t>
      </w:r>
      <w:r w:rsidR="00084E4A" w:rsidRPr="002116F5">
        <w:rPr>
          <w:rFonts w:ascii="Century Gothic" w:eastAsia="Times New Roman" w:hAnsi="Century Gothic" w:cs="Times New Roman"/>
          <w:color w:val="000000"/>
          <w:kern w:val="0"/>
          <w:sz w:val="21"/>
          <w:szCs w:val="21"/>
          <w:lang w:eastAsia="en-GB"/>
          <w14:ligatures w14:val="none"/>
        </w:rPr>
        <w:t>team recruitment staff</w:t>
      </w:r>
      <w:r w:rsidRPr="002116F5">
        <w:rPr>
          <w:rFonts w:ascii="Century Gothic" w:eastAsia="Times New Roman" w:hAnsi="Century Gothic" w:cs="Times New Roman"/>
          <w:color w:val="000000"/>
          <w:kern w:val="0"/>
          <w:sz w:val="21"/>
          <w:szCs w:val="21"/>
          <w:lang w:eastAsia="en-GB"/>
          <w14:ligatures w14:val="none"/>
        </w:rPr>
        <w:t xml:space="preserve"> on strategic planning and future squad requirements.</w:t>
      </w:r>
    </w:p>
    <w:p w14:paraId="42C629BF"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Liaise with coaching staff to ensure player profiles meet positional and tactical requirements.</w:t>
      </w:r>
    </w:p>
    <w:p w14:paraId="473C4C9E"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Work alongside analysts to integrate data and video into recruitment decision-making.</w:t>
      </w:r>
    </w:p>
    <w:p w14:paraId="1AA80D3C" w14:textId="77777777" w:rsidR="00A31A55" w:rsidRDefault="00A31A55">
      <w:pPr>
        <w:rPr>
          <w:kern w:val="0"/>
          <w:lang w:eastAsia="en-GB"/>
          <w14:ligatures w14:val="none"/>
        </w:rPr>
      </w:pPr>
      <w:r>
        <w:rPr>
          <w:rFonts w:ascii="Century Gothic" w:hAnsi="Century Gothic"/>
          <w:color w:val="000000"/>
          <w:sz w:val="21"/>
          <w:szCs w:val="21"/>
        </w:rPr>
        <w:t>• Ensure youth team analysis is used to inform individual player development plans, transition decisions and longer-term academy progression reviews.</w:t>
      </w:r>
    </w:p>
    <w:p w14:paraId="12648407" w14:textId="77777777" w:rsidR="00084E4A" w:rsidRPr="002116F5" w:rsidRDefault="00084E4A" w:rsidP="00AA3896">
      <w:pPr>
        <w:rPr>
          <w:rFonts w:ascii="Century Gothic" w:eastAsia="Times New Roman" w:hAnsi="Century Gothic" w:cs="Times New Roman"/>
          <w:b/>
          <w:bCs/>
          <w:color w:val="000000"/>
          <w:kern w:val="0"/>
          <w:sz w:val="21"/>
          <w:szCs w:val="21"/>
          <w:lang w:eastAsia="en-GB"/>
          <w14:ligatures w14:val="none"/>
        </w:rPr>
      </w:pPr>
    </w:p>
    <w:p w14:paraId="6F542722" w14:textId="144E1411" w:rsidR="00AA3896" w:rsidRPr="002116F5" w:rsidRDefault="00AA3896" w:rsidP="00AA3896">
      <w:pPr>
        <w:rPr>
          <w:rFonts w:ascii="Century Gothic" w:eastAsia="Times New Roman" w:hAnsi="Century Gothic" w:cs="Times New Roman"/>
          <w:b/>
          <w:bCs/>
          <w:color w:val="000000"/>
          <w:kern w:val="0"/>
          <w:sz w:val="21"/>
          <w:szCs w:val="21"/>
          <w:lang w:eastAsia="en-GB"/>
          <w14:ligatures w14:val="none"/>
        </w:rPr>
      </w:pPr>
      <w:r w:rsidRPr="002116F5">
        <w:rPr>
          <w:rFonts w:ascii="Century Gothic" w:eastAsia="Times New Roman" w:hAnsi="Century Gothic" w:cs="Times New Roman"/>
          <w:b/>
          <w:bCs/>
          <w:color w:val="000000"/>
          <w:kern w:val="0"/>
          <w:sz w:val="21"/>
          <w:szCs w:val="21"/>
          <w:lang w:eastAsia="en-GB"/>
          <w14:ligatures w14:val="none"/>
        </w:rPr>
        <w:t>Governance &amp; Compliance</w:t>
      </w:r>
    </w:p>
    <w:p w14:paraId="4813A37B"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0A6E261C"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Ensure all recruitment activity complies with FA, EFL and FIFA regulations.</w:t>
      </w:r>
    </w:p>
    <w:p w14:paraId="3EB8C315"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Maintain high standards of safeguarding and player welfare.</w:t>
      </w:r>
    </w:p>
    <w:p w14:paraId="5120DE56"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Ensure accurate and professional record keeping across all recruitment activity.</w:t>
      </w:r>
    </w:p>
    <w:p w14:paraId="463600F1" w14:textId="77777777" w:rsidR="00084E4A"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xml:space="preserve">• </w:t>
      </w:r>
      <w:proofErr w:type="gramStart"/>
      <w:r w:rsidRPr="002116F5">
        <w:rPr>
          <w:rFonts w:ascii="Century Gothic" w:eastAsia="Times New Roman" w:hAnsi="Century Gothic" w:cs="Times New Roman"/>
          <w:color w:val="000000"/>
          <w:kern w:val="0"/>
          <w:sz w:val="21"/>
          <w:szCs w:val="21"/>
          <w:lang w:eastAsia="en-GB"/>
          <w14:ligatures w14:val="none"/>
        </w:rPr>
        <w:t>Uphold the values and reputation of York City Football Club at all times</w:t>
      </w:r>
      <w:proofErr w:type="gramEnd"/>
      <w:r w:rsidRPr="002116F5">
        <w:rPr>
          <w:rFonts w:ascii="Century Gothic" w:eastAsia="Times New Roman" w:hAnsi="Century Gothic" w:cs="Times New Roman"/>
          <w:color w:val="000000"/>
          <w:kern w:val="0"/>
          <w:sz w:val="21"/>
          <w:szCs w:val="21"/>
          <w:lang w:eastAsia="en-GB"/>
          <w14:ligatures w14:val="none"/>
        </w:rPr>
        <w:t>.</w:t>
      </w:r>
    </w:p>
    <w:p w14:paraId="40377A84"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74FE5DAF" w14:textId="20CEFFC9" w:rsidR="00AA3896" w:rsidRPr="002116F5" w:rsidRDefault="00AA3896" w:rsidP="00AA3896">
      <w:pPr>
        <w:rPr>
          <w:rFonts w:ascii="Century Gothic" w:eastAsia="Times New Roman" w:hAnsi="Century Gothic" w:cs="Times New Roman"/>
          <w:b/>
          <w:bCs/>
          <w:color w:val="000000"/>
          <w:kern w:val="0"/>
          <w:sz w:val="21"/>
          <w:szCs w:val="21"/>
          <w:lang w:eastAsia="en-GB"/>
          <w14:ligatures w14:val="none"/>
        </w:rPr>
      </w:pPr>
      <w:r w:rsidRPr="002116F5">
        <w:rPr>
          <w:rFonts w:ascii="Century Gothic" w:eastAsia="Times New Roman" w:hAnsi="Century Gothic" w:cs="Times New Roman"/>
          <w:b/>
          <w:bCs/>
          <w:color w:val="000000"/>
          <w:kern w:val="0"/>
          <w:sz w:val="21"/>
          <w:szCs w:val="21"/>
          <w:lang w:eastAsia="en-GB"/>
          <w14:ligatures w14:val="none"/>
        </w:rPr>
        <w:t>Key Areas of Accountability</w:t>
      </w:r>
    </w:p>
    <w:p w14:paraId="0F588D52" w14:textId="77777777" w:rsidR="00084E4A" w:rsidRPr="002116F5" w:rsidRDefault="00084E4A" w:rsidP="00AA3896">
      <w:pPr>
        <w:rPr>
          <w:rFonts w:ascii="Century Gothic" w:eastAsia="Times New Roman" w:hAnsi="Century Gothic" w:cs="Times New Roman"/>
          <w:color w:val="000000"/>
          <w:kern w:val="0"/>
          <w:sz w:val="21"/>
          <w:szCs w:val="21"/>
          <w:lang w:eastAsia="en-GB"/>
          <w14:ligatures w14:val="none"/>
        </w:rPr>
      </w:pPr>
    </w:p>
    <w:p w14:paraId="5D5CF79C"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The effectiveness of the club's youth recruitment strategy.</w:t>
      </w:r>
    </w:p>
    <w:p w14:paraId="5294113C"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The quality and suitability of players recruited into the academy.</w:t>
      </w:r>
    </w:p>
    <w:p w14:paraId="1566046A"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The management and development of the scouting network.</w:t>
      </w:r>
    </w:p>
    <w:p w14:paraId="05C41347"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Recruitment coverage across priority territories.</w:t>
      </w:r>
    </w:p>
    <w:p w14:paraId="4E244A2F"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The accuracy and consistency of recruitment reporting.</w:t>
      </w:r>
    </w:p>
    <w:p w14:paraId="0AC66EEA" w14:textId="77777777" w:rsidR="00A31A55" w:rsidRDefault="00A31A55">
      <w:pPr>
        <w:rPr>
          <w:kern w:val="0"/>
          <w:lang w:eastAsia="en-GB"/>
          <w14:ligatures w14:val="none"/>
        </w:rPr>
      </w:pPr>
      <w:r>
        <w:rPr>
          <w:rFonts w:ascii="Century Gothic" w:hAnsi="Century Gothic"/>
          <w:color w:val="000000"/>
          <w:sz w:val="21"/>
          <w:szCs w:val="21"/>
        </w:rPr>
        <w:t>• The quality, consistency and practical impact of youth team analysis across academy age groups.</w:t>
      </w:r>
    </w:p>
    <w:p w14:paraId="613EBA2C" w14:textId="77777777" w:rsidR="00AA3896" w:rsidRPr="002116F5" w:rsidRDefault="00AA3896" w:rsidP="00AA3896">
      <w:pPr>
        <w:rPr>
          <w:rFonts w:ascii="Century Gothic" w:eastAsia="Times New Roman" w:hAnsi="Century Gothic" w:cs="Times New Roman"/>
          <w:color w:val="000000"/>
          <w:kern w:val="0"/>
          <w:sz w:val="21"/>
          <w:szCs w:val="21"/>
          <w:lang w:eastAsia="en-GB"/>
          <w14:ligatures w14:val="none"/>
        </w:rPr>
      </w:pPr>
      <w:r w:rsidRPr="002116F5">
        <w:rPr>
          <w:rFonts w:ascii="Century Gothic" w:eastAsia="Times New Roman" w:hAnsi="Century Gothic" w:cs="Times New Roman"/>
          <w:color w:val="000000"/>
          <w:kern w:val="0"/>
          <w:sz w:val="21"/>
          <w:szCs w:val="21"/>
          <w:lang w:eastAsia="en-GB"/>
          <w14:ligatures w14:val="none"/>
        </w:rPr>
        <w:t>• Building a sustainable pathway of talent capable of progressing through the academy and into</w:t>
      </w:r>
    </w:p>
    <w:p w14:paraId="6D4B9342" w14:textId="77777777" w:rsidR="00730AB7" w:rsidRDefault="00730AB7" w:rsidP="00AA3896">
      <w:pPr>
        <w:rPr>
          <w:rFonts w:ascii="Century Gothic" w:eastAsia="Times New Roman" w:hAnsi="Century Gothic" w:cs="Times New Roman"/>
          <w:color w:val="000000"/>
          <w:kern w:val="0"/>
          <w:sz w:val="21"/>
          <w:szCs w:val="21"/>
          <w:lang w:eastAsia="en-GB"/>
          <w14:ligatures w14:val="none"/>
        </w:rPr>
      </w:pPr>
    </w:p>
    <w:p w14:paraId="3CC473A1" w14:textId="77777777" w:rsidR="008D69A8" w:rsidRDefault="008D69A8" w:rsidP="00AA3896">
      <w:pPr>
        <w:rPr>
          <w:rFonts w:ascii="Century Gothic" w:eastAsia="Times New Roman" w:hAnsi="Century Gothic" w:cs="Times New Roman"/>
          <w:color w:val="000000"/>
          <w:kern w:val="0"/>
          <w:sz w:val="21"/>
          <w:szCs w:val="21"/>
          <w:lang w:eastAsia="en-GB"/>
          <w14:ligatures w14:val="none"/>
        </w:rPr>
      </w:pPr>
    </w:p>
    <w:p w14:paraId="02D1CDC9" w14:textId="77777777" w:rsidR="008D69A8" w:rsidRDefault="008D69A8" w:rsidP="00AA3896">
      <w:pPr>
        <w:rPr>
          <w:rFonts w:ascii="Century Gothic" w:eastAsia="Times New Roman" w:hAnsi="Century Gothic" w:cs="Times New Roman"/>
          <w:color w:val="000000"/>
          <w:kern w:val="0"/>
          <w:sz w:val="21"/>
          <w:szCs w:val="21"/>
          <w:lang w:eastAsia="en-GB"/>
          <w14:ligatures w14:val="none"/>
        </w:rPr>
      </w:pPr>
    </w:p>
    <w:p w14:paraId="604F56F1" w14:textId="77777777" w:rsidR="008D69A8" w:rsidRPr="002116F5" w:rsidRDefault="008D69A8" w:rsidP="00AA3896">
      <w:pPr>
        <w:rPr>
          <w:rFonts w:ascii="Century Gothic" w:eastAsia="Times New Roman" w:hAnsi="Century Gothic" w:cs="Times New Roman"/>
          <w:color w:val="000000"/>
          <w:kern w:val="0"/>
          <w:sz w:val="21"/>
          <w:szCs w:val="21"/>
          <w:lang w:eastAsia="en-GB"/>
          <w14:ligatures w14:val="none"/>
        </w:rPr>
      </w:pPr>
    </w:p>
    <w:p w14:paraId="0DFDF737" w14:textId="05A144F3" w:rsidR="00EE55F4" w:rsidRPr="002116F5" w:rsidRDefault="00EE55F4">
      <w:pPr>
        <w:pStyle w:val="NoSpacing"/>
        <w:divId w:val="361321162"/>
        <w:rPr>
          <w:rFonts w:ascii="Century Gothic" w:hAnsi="Century Gothic"/>
          <w:b/>
          <w:bCs/>
          <w:sz w:val="24"/>
          <w:szCs w:val="24"/>
          <w:lang w:eastAsia="en-GB"/>
        </w:rPr>
      </w:pPr>
      <w:r w:rsidRPr="002116F5">
        <w:rPr>
          <w:rFonts w:ascii="Century Gothic" w:hAnsi="Century Gothic"/>
          <w:b/>
          <w:bCs/>
          <w:sz w:val="24"/>
          <w:szCs w:val="24"/>
        </w:rPr>
        <w:lastRenderedPageBreak/>
        <w:t>Person Specification</w:t>
      </w:r>
    </w:p>
    <w:p w14:paraId="6DBD7FFC" w14:textId="77777777" w:rsidR="00730AB7" w:rsidRPr="002116F5" w:rsidRDefault="00730AB7">
      <w:pPr>
        <w:pStyle w:val="NoSpacing"/>
        <w:divId w:val="361321162"/>
        <w:rPr>
          <w:rFonts w:ascii="Century Gothic" w:hAnsi="Century Gothic"/>
          <w:b/>
          <w:bCs/>
        </w:rPr>
      </w:pPr>
    </w:p>
    <w:p w14:paraId="6301A689" w14:textId="778CC063" w:rsidR="00EE55F4" w:rsidRPr="002116F5" w:rsidRDefault="00EE55F4">
      <w:pPr>
        <w:pStyle w:val="NoSpacing"/>
        <w:divId w:val="361321162"/>
        <w:rPr>
          <w:rFonts w:ascii="Century Gothic" w:hAnsi="Century Gothic"/>
          <w:b/>
          <w:bCs/>
        </w:rPr>
      </w:pPr>
      <w:r w:rsidRPr="002116F5">
        <w:rPr>
          <w:rFonts w:ascii="Century Gothic" w:hAnsi="Century Gothic"/>
          <w:b/>
          <w:bCs/>
        </w:rPr>
        <w:t>Essential</w:t>
      </w:r>
    </w:p>
    <w:p w14:paraId="34791CA0" w14:textId="77777777" w:rsidR="00AA3896" w:rsidRPr="002116F5" w:rsidRDefault="00AA3896">
      <w:pPr>
        <w:pStyle w:val="NoSpacing"/>
        <w:divId w:val="361321162"/>
        <w:rPr>
          <w:rFonts w:ascii="Century Gothic" w:hAnsi="Century Gothic"/>
          <w:b/>
          <w:bCs/>
        </w:rPr>
      </w:pPr>
    </w:p>
    <w:p w14:paraId="05678AA6"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Proven experience in football recruitment and talent identification.</w:t>
      </w:r>
    </w:p>
    <w:p w14:paraId="703EB1E2"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Strong understanding of academy football and player development pathways.</w:t>
      </w:r>
    </w:p>
    <w:p w14:paraId="303B120E"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Excellent organisational and communication skills.</w:t>
      </w:r>
    </w:p>
    <w:p w14:paraId="65306C97"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Ability to lead and manage scouting personnel.</w:t>
      </w:r>
    </w:p>
    <w:p w14:paraId="0DC2BDF7" w14:textId="24B3B3C2"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Strong knowledge of modern recruitment practices, including live scouting, video and data analysis</w:t>
      </w:r>
    </w:p>
    <w:p w14:paraId="5596FA15" w14:textId="77777777" w:rsidR="00A31A55" w:rsidRDefault="00A31A55" w:rsidP="00A31A55">
      <w:pPr>
        <w:pStyle w:val="p1"/>
        <w:divId w:val="361321162"/>
        <w:rPr>
          <w:sz w:val="24"/>
          <w:szCs w:val="24"/>
        </w:rPr>
      </w:pPr>
      <w:r>
        <w:rPr>
          <w:rStyle w:val="s1"/>
          <w:rFonts w:ascii="Century Gothic" w:hAnsi="Century Gothic"/>
          <w:sz w:val="21"/>
          <w:szCs w:val="21"/>
        </w:rPr>
        <w:t>• Ability to interpret youth team video and performance data to support player development, feedback and recruitment decisions.</w:t>
      </w:r>
    </w:p>
    <w:p w14:paraId="4CF5634F" w14:textId="77777777" w:rsidR="00EE2F4F" w:rsidRPr="002116F5" w:rsidRDefault="00EE2F4F">
      <w:pPr>
        <w:pStyle w:val="NoSpacing"/>
        <w:divId w:val="361321162"/>
        <w:rPr>
          <w:rFonts w:ascii="Century Gothic" w:hAnsi="Century Gothic"/>
        </w:rPr>
      </w:pPr>
    </w:p>
    <w:p w14:paraId="5AFEFE87" w14:textId="6157323B" w:rsidR="00AA3896" w:rsidRPr="002116F5" w:rsidRDefault="00EE55F4">
      <w:pPr>
        <w:pStyle w:val="NoSpacing"/>
        <w:divId w:val="361321162"/>
        <w:rPr>
          <w:rFonts w:ascii="Century Gothic" w:hAnsi="Century Gothic"/>
          <w:b/>
          <w:bCs/>
        </w:rPr>
      </w:pPr>
      <w:r w:rsidRPr="002116F5">
        <w:rPr>
          <w:rFonts w:ascii="Century Gothic" w:hAnsi="Century Gothic"/>
          <w:b/>
          <w:bCs/>
        </w:rPr>
        <w:t>Desirable</w:t>
      </w:r>
    </w:p>
    <w:p w14:paraId="461798AB" w14:textId="77777777" w:rsidR="00AA3896" w:rsidRPr="002116F5" w:rsidRDefault="00AA3896">
      <w:pPr>
        <w:pStyle w:val="NoSpacing"/>
        <w:divId w:val="361321162"/>
        <w:rPr>
          <w:rFonts w:ascii="Century Gothic" w:hAnsi="Century Gothic"/>
          <w:b/>
          <w:bCs/>
        </w:rPr>
      </w:pPr>
    </w:p>
    <w:p w14:paraId="3BA73EA3"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Experience within an EFL or professional academy environment.</w:t>
      </w:r>
    </w:p>
    <w:p w14:paraId="1A1AC56A"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Existing recruitment network within youth football.</w:t>
      </w:r>
    </w:p>
    <w:p w14:paraId="101430F4"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Experience implementing recruitment systems and processes.</w:t>
      </w:r>
    </w:p>
    <w:p w14:paraId="71A6B204" w14:textId="77777777" w:rsidR="00AA3896" w:rsidRPr="002116F5" w:rsidRDefault="00AA3896" w:rsidP="00AA3896">
      <w:pPr>
        <w:pStyle w:val="p1"/>
        <w:divId w:val="361321162"/>
        <w:rPr>
          <w:rFonts w:ascii="Century Gothic" w:hAnsi="Century Gothic"/>
          <w:sz w:val="21"/>
          <w:szCs w:val="21"/>
        </w:rPr>
      </w:pPr>
      <w:r w:rsidRPr="002116F5">
        <w:rPr>
          <w:rStyle w:val="s1"/>
          <w:rFonts w:ascii="Century Gothic" w:hAnsi="Century Gothic"/>
          <w:sz w:val="21"/>
          <w:szCs w:val="21"/>
        </w:rPr>
        <w:t>• Understanding of player trading and long-term squad planning.</w:t>
      </w:r>
    </w:p>
    <w:p w14:paraId="7034FE47" w14:textId="77777777" w:rsidR="00730AB7" w:rsidRPr="002116F5" w:rsidRDefault="00730AB7">
      <w:pPr>
        <w:pStyle w:val="NoSpacing"/>
        <w:divId w:val="762989279"/>
        <w:rPr>
          <w:rFonts w:ascii="Century Gothic" w:hAnsi="Century Gothic"/>
        </w:rPr>
      </w:pPr>
    </w:p>
    <w:p w14:paraId="40A56510" w14:textId="77777777" w:rsidR="00730AB7" w:rsidRPr="002116F5" w:rsidRDefault="00730AB7">
      <w:pPr>
        <w:pStyle w:val="NoSpacing"/>
        <w:divId w:val="762989279"/>
        <w:rPr>
          <w:rFonts w:ascii="Century Gothic" w:hAnsi="Century Gothic"/>
        </w:rPr>
      </w:pPr>
    </w:p>
    <w:p w14:paraId="7641A71F" w14:textId="52CE1766" w:rsidR="00EE55F4" w:rsidRPr="002116F5" w:rsidRDefault="00EE55F4">
      <w:pPr>
        <w:pStyle w:val="NoSpacing"/>
        <w:divId w:val="762989279"/>
        <w:rPr>
          <w:rFonts w:ascii="Century Gothic" w:hAnsi="Century Gothic"/>
          <w:b/>
          <w:bCs/>
          <w:sz w:val="24"/>
          <w:szCs w:val="24"/>
        </w:rPr>
      </w:pPr>
      <w:r w:rsidRPr="002116F5">
        <w:rPr>
          <w:rFonts w:ascii="Century Gothic" w:hAnsi="Century Gothic"/>
          <w:b/>
          <w:bCs/>
        </w:rPr>
        <w:t>Q</w:t>
      </w:r>
      <w:r w:rsidRPr="002116F5">
        <w:rPr>
          <w:rFonts w:ascii="Century Gothic" w:hAnsi="Century Gothic"/>
          <w:b/>
          <w:bCs/>
          <w:sz w:val="24"/>
          <w:szCs w:val="24"/>
        </w:rPr>
        <w:t>ualifications and Certifications</w:t>
      </w:r>
    </w:p>
    <w:p w14:paraId="79132460" w14:textId="77777777" w:rsidR="00084E4A" w:rsidRPr="002116F5" w:rsidRDefault="00084E4A" w:rsidP="00084E4A">
      <w:pPr>
        <w:spacing w:line="300" w:lineRule="atLeast"/>
        <w:divId w:val="762989279"/>
        <w:rPr>
          <w:rFonts w:ascii="Century Gothic" w:eastAsia="Times New Roman" w:hAnsi="Century Gothic" w:cs="Segoe UI"/>
          <w:b/>
          <w:bCs/>
          <w:color w:val="000000"/>
          <w:kern w:val="0"/>
          <w:sz w:val="21"/>
          <w:szCs w:val="21"/>
          <w:lang w:eastAsia="en-GB"/>
          <w14:ligatures w14:val="none"/>
        </w:rPr>
      </w:pPr>
    </w:p>
    <w:p w14:paraId="0FA447F8" w14:textId="51710D2C" w:rsidR="00084E4A" w:rsidRPr="002116F5" w:rsidRDefault="00084E4A" w:rsidP="00084E4A">
      <w:pPr>
        <w:spacing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b/>
          <w:bCs/>
          <w:color w:val="000000"/>
          <w:kern w:val="0"/>
          <w:sz w:val="21"/>
          <w:szCs w:val="21"/>
          <w:lang w:eastAsia="en-GB"/>
          <w14:ligatures w14:val="none"/>
        </w:rPr>
        <w:t>Essential</w:t>
      </w:r>
    </w:p>
    <w:p w14:paraId="2C69BC6D" w14:textId="77777777" w:rsidR="00084E4A" w:rsidRPr="002116F5" w:rsidRDefault="00084E4A" w:rsidP="00084E4A">
      <w:pPr>
        <w:numPr>
          <w:ilvl w:val="0"/>
          <w:numId w:val="9"/>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FA Talent ID Level 2, or equivalent experience/qualification in football recruitment and talent identification.</w:t>
      </w:r>
    </w:p>
    <w:p w14:paraId="6F6E7870" w14:textId="77777777" w:rsidR="00084E4A" w:rsidRPr="002116F5" w:rsidRDefault="00084E4A" w:rsidP="00084E4A">
      <w:pPr>
        <w:numPr>
          <w:ilvl w:val="0"/>
          <w:numId w:val="9"/>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FA Safeguarding Children qualification.</w:t>
      </w:r>
    </w:p>
    <w:p w14:paraId="7C0F4E87" w14:textId="77777777" w:rsidR="00084E4A" w:rsidRPr="002116F5" w:rsidRDefault="00084E4A" w:rsidP="00084E4A">
      <w:pPr>
        <w:numPr>
          <w:ilvl w:val="0"/>
          <w:numId w:val="9"/>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Enhanced DBS clearance, or willingness to complete prior to appointment.</w:t>
      </w:r>
    </w:p>
    <w:p w14:paraId="72449C2F" w14:textId="77777777" w:rsidR="00084E4A" w:rsidRPr="002116F5" w:rsidRDefault="00084E4A" w:rsidP="00084E4A">
      <w:pPr>
        <w:numPr>
          <w:ilvl w:val="0"/>
          <w:numId w:val="9"/>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FA Emergency First Aid in Football, or equivalent first aid qualification.</w:t>
      </w:r>
    </w:p>
    <w:p w14:paraId="4D289CC0" w14:textId="77777777" w:rsidR="00084E4A" w:rsidRPr="002116F5" w:rsidRDefault="00084E4A" w:rsidP="00084E4A">
      <w:pPr>
        <w:numPr>
          <w:ilvl w:val="0"/>
          <w:numId w:val="9"/>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Evidence of continued professional development relevant to academy recruitment, talent identification, safeguarding or player development.</w:t>
      </w:r>
    </w:p>
    <w:p w14:paraId="2A125E53" w14:textId="77777777" w:rsidR="00084E4A" w:rsidRPr="002116F5" w:rsidRDefault="00084E4A" w:rsidP="00084E4A">
      <w:pPr>
        <w:numPr>
          <w:ilvl w:val="0"/>
          <w:numId w:val="9"/>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Full UK driving licence and access to transport.</w:t>
      </w:r>
    </w:p>
    <w:p w14:paraId="1DB95133" w14:textId="77777777" w:rsidR="00084E4A" w:rsidRPr="002116F5" w:rsidRDefault="00084E4A" w:rsidP="00084E4A">
      <w:pPr>
        <w:spacing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b/>
          <w:bCs/>
          <w:color w:val="000000"/>
          <w:kern w:val="0"/>
          <w:sz w:val="21"/>
          <w:szCs w:val="21"/>
          <w:lang w:eastAsia="en-GB"/>
          <w14:ligatures w14:val="none"/>
        </w:rPr>
        <w:t>Desirable</w:t>
      </w:r>
    </w:p>
    <w:p w14:paraId="696CCA19" w14:textId="77777777" w:rsidR="00084E4A" w:rsidRPr="002116F5" w:rsidRDefault="00084E4A" w:rsidP="00084E4A">
      <w:pPr>
        <w:numPr>
          <w:ilvl w:val="0"/>
          <w:numId w:val="10"/>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FA Talent ID Level 3 or above.</w:t>
      </w:r>
    </w:p>
    <w:p w14:paraId="0D92003F" w14:textId="77777777" w:rsidR="00084E4A" w:rsidRPr="002116F5" w:rsidRDefault="00084E4A" w:rsidP="00084E4A">
      <w:pPr>
        <w:numPr>
          <w:ilvl w:val="0"/>
          <w:numId w:val="10"/>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UEFA C Licence, FA Level 2 Coaching qualification, or equivalent.</w:t>
      </w:r>
    </w:p>
    <w:p w14:paraId="3520183A" w14:textId="77777777" w:rsidR="00084E4A" w:rsidRPr="002116F5" w:rsidRDefault="00084E4A" w:rsidP="00084E4A">
      <w:pPr>
        <w:numPr>
          <w:ilvl w:val="0"/>
          <w:numId w:val="10"/>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Experience using recruitment platforms, video analysis tools or player databases.</w:t>
      </w:r>
    </w:p>
    <w:p w14:paraId="2B4E2A69" w14:textId="77777777" w:rsidR="00084E4A" w:rsidRPr="002116F5" w:rsidRDefault="00084E4A" w:rsidP="00084E4A">
      <w:pPr>
        <w:numPr>
          <w:ilvl w:val="0"/>
          <w:numId w:val="10"/>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Training in data-led recruitment, performance analysis or player profiling.</w:t>
      </w:r>
    </w:p>
    <w:p w14:paraId="59CE0CEA" w14:textId="77777777" w:rsidR="00A31A55" w:rsidRPr="00A31A55" w:rsidRDefault="00A31A55" w:rsidP="00A31A55">
      <w:pPr>
        <w:pStyle w:val="ListParagraph"/>
        <w:numPr>
          <w:ilvl w:val="0"/>
          <w:numId w:val="10"/>
        </w:numPr>
        <w:divId w:val="762989279"/>
        <w:rPr>
          <w:rFonts w:ascii="Century Gothic" w:eastAsia="Times New Roman" w:hAnsi="Century Gothic" w:cs="Segoe UI"/>
          <w:color w:val="000000"/>
          <w:kern w:val="0"/>
          <w:sz w:val="21"/>
          <w:szCs w:val="21"/>
          <w:lang w:eastAsia="en-GB"/>
          <w14:ligatures w14:val="none"/>
        </w:rPr>
      </w:pPr>
      <w:r>
        <w:rPr>
          <w:rFonts w:ascii="Century Gothic" w:hAnsi="Century Gothic"/>
          <w:color w:val="000000"/>
          <w:sz w:val="21"/>
          <w:szCs w:val="21"/>
        </w:rPr>
        <w:t>Experience using video analysis workflows to support youth team performance reviews, individual development plans and talent identification.</w:t>
      </w:r>
    </w:p>
    <w:p w14:paraId="3A92D892" w14:textId="77777777" w:rsidR="00084E4A" w:rsidRPr="002116F5" w:rsidRDefault="00084E4A" w:rsidP="00084E4A">
      <w:pPr>
        <w:numPr>
          <w:ilvl w:val="0"/>
          <w:numId w:val="10"/>
        </w:numPr>
        <w:spacing w:before="100" w:beforeAutospacing="1" w:after="100" w:afterAutospacing="1" w:line="300" w:lineRule="atLeast"/>
        <w:divId w:val="762989279"/>
        <w:rPr>
          <w:rFonts w:ascii="Century Gothic" w:eastAsia="Times New Roman" w:hAnsi="Century Gothic" w:cs="Segoe UI"/>
          <w:color w:val="000000"/>
          <w:kern w:val="0"/>
          <w:sz w:val="21"/>
          <w:szCs w:val="21"/>
          <w:lang w:eastAsia="en-GB"/>
          <w14:ligatures w14:val="none"/>
        </w:rPr>
      </w:pPr>
      <w:r w:rsidRPr="002116F5">
        <w:rPr>
          <w:rFonts w:ascii="Century Gothic" w:eastAsia="Times New Roman" w:hAnsi="Century Gothic" w:cs="Segoe UI"/>
          <w:color w:val="000000"/>
          <w:kern w:val="0"/>
          <w:sz w:val="21"/>
          <w:szCs w:val="21"/>
          <w:lang w:eastAsia="en-GB"/>
          <w14:ligatures w14:val="none"/>
        </w:rPr>
        <w:t>Knowledge of EFL Youth Development rules, FA regulations and academy registration processes.</w:t>
      </w:r>
    </w:p>
    <w:p w14:paraId="45DFC6AA" w14:textId="77777777" w:rsidR="00EE2F4F" w:rsidRDefault="00EE2F4F" w:rsidP="00EE2F4F">
      <w:pPr>
        <w:pStyle w:val="NoSpacing"/>
        <w:divId w:val="762989279"/>
        <w:rPr>
          <w:rFonts w:ascii="Century Gothic" w:hAnsi="Century Gothic"/>
          <w:sz w:val="24"/>
          <w:szCs w:val="24"/>
        </w:rPr>
      </w:pPr>
    </w:p>
    <w:p w14:paraId="1EE46623" w14:textId="77777777" w:rsidR="008D69A8" w:rsidRDefault="008D69A8" w:rsidP="00EE2F4F">
      <w:pPr>
        <w:pStyle w:val="NoSpacing"/>
        <w:divId w:val="762989279"/>
        <w:rPr>
          <w:rFonts w:ascii="Century Gothic" w:hAnsi="Century Gothic"/>
          <w:sz w:val="24"/>
          <w:szCs w:val="24"/>
        </w:rPr>
      </w:pPr>
    </w:p>
    <w:p w14:paraId="156666A1" w14:textId="77777777" w:rsidR="008D69A8" w:rsidRDefault="008D69A8" w:rsidP="00EE2F4F">
      <w:pPr>
        <w:pStyle w:val="NoSpacing"/>
        <w:divId w:val="762989279"/>
        <w:rPr>
          <w:rFonts w:ascii="Century Gothic" w:hAnsi="Century Gothic"/>
          <w:sz w:val="24"/>
          <w:szCs w:val="24"/>
        </w:rPr>
      </w:pPr>
    </w:p>
    <w:p w14:paraId="73306904" w14:textId="77777777" w:rsidR="008D69A8" w:rsidRDefault="008D69A8" w:rsidP="00EE2F4F">
      <w:pPr>
        <w:pStyle w:val="NoSpacing"/>
        <w:divId w:val="762989279"/>
        <w:rPr>
          <w:rFonts w:ascii="Century Gothic" w:hAnsi="Century Gothic"/>
          <w:sz w:val="24"/>
          <w:szCs w:val="24"/>
        </w:rPr>
      </w:pPr>
    </w:p>
    <w:p w14:paraId="771ADE62" w14:textId="77777777" w:rsidR="008D69A8" w:rsidRPr="002116F5" w:rsidRDefault="008D69A8" w:rsidP="00EE2F4F">
      <w:pPr>
        <w:pStyle w:val="NoSpacing"/>
        <w:divId w:val="762989279"/>
        <w:rPr>
          <w:rFonts w:ascii="Century Gothic" w:hAnsi="Century Gothic"/>
          <w:sz w:val="24"/>
          <w:szCs w:val="24"/>
        </w:rPr>
      </w:pPr>
    </w:p>
    <w:p w14:paraId="21CA000C" w14:textId="0E7F54AA" w:rsidR="00EE2F4F" w:rsidRPr="002116F5" w:rsidRDefault="00EE2F4F" w:rsidP="00EE2F4F">
      <w:pPr>
        <w:pStyle w:val="NoSpacing"/>
        <w:divId w:val="762989279"/>
        <w:rPr>
          <w:rFonts w:ascii="Century Gothic" w:hAnsi="Century Gothic"/>
          <w:b/>
          <w:bCs/>
          <w:sz w:val="24"/>
          <w:szCs w:val="24"/>
        </w:rPr>
      </w:pPr>
      <w:r w:rsidRPr="002116F5">
        <w:rPr>
          <w:rFonts w:ascii="Century Gothic" w:hAnsi="Century Gothic"/>
          <w:b/>
          <w:bCs/>
          <w:sz w:val="24"/>
          <w:szCs w:val="24"/>
        </w:rPr>
        <w:t>Key Working Relationships</w:t>
      </w:r>
    </w:p>
    <w:p w14:paraId="0C9D5C7D" w14:textId="77777777" w:rsidR="00AA3896" w:rsidRPr="002116F5" w:rsidRDefault="00AA3896" w:rsidP="00EE2F4F">
      <w:pPr>
        <w:pStyle w:val="NoSpacing"/>
        <w:divId w:val="762989279"/>
        <w:rPr>
          <w:rFonts w:ascii="Century Gothic" w:hAnsi="Century Gothic"/>
          <w:b/>
          <w:bCs/>
        </w:rPr>
      </w:pPr>
    </w:p>
    <w:p w14:paraId="3369B78E" w14:textId="77777777" w:rsidR="000114BD" w:rsidRPr="00730AB7" w:rsidRDefault="00000000">
      <w:pPr>
        <w:spacing w:line="300" w:lineRule="atLeast"/>
        <w:divId w:val="762989279"/>
        <w:rPr>
          <w:rFonts w:ascii="Century Gothic" w:hAnsi="Century Gothic"/>
        </w:rPr>
      </w:pPr>
      <w:r w:rsidRPr="002116F5">
        <w:rPr>
          <w:rFonts w:ascii="Century Gothic" w:eastAsia="Times New Roman" w:hAnsi="Century Gothic" w:cs="Segoe UI"/>
          <w:color w:val="000000"/>
          <w:kern w:val="0"/>
          <w:sz w:val="21"/>
          <w:szCs w:val="21"/>
          <w:lang w:eastAsia="en-GB"/>
          <w14:ligatures w14:val="none"/>
        </w:rPr>
        <w:t xml:space="preserve">The post holder will work closely with the Academy Manager, Academy coaching staff, scouts, analysts, player care, safeguarding and education staff to ensure recruitment </w:t>
      </w:r>
      <w:r w:rsidR="00115DD5">
        <w:rPr>
          <w:rFonts w:ascii="Century Gothic" w:hAnsi="Century Gothic"/>
          <w:color w:val="000000"/>
          <w:sz w:val="21"/>
          <w:szCs w:val="21"/>
        </w:rPr>
        <w:t xml:space="preserve">and youth team analysis </w:t>
      </w:r>
      <w:r w:rsidRPr="002116F5">
        <w:rPr>
          <w:rFonts w:ascii="Century Gothic" w:eastAsia="Times New Roman" w:hAnsi="Century Gothic" w:cs="Segoe UI"/>
          <w:color w:val="000000"/>
          <w:kern w:val="0"/>
          <w:sz w:val="21"/>
          <w:szCs w:val="21"/>
          <w:lang w:eastAsia="en-GB"/>
          <w14:ligatures w14:val="none"/>
        </w:rPr>
        <w:t>activity is aligned with the Club’s football strategy, player development pathway and welfare responsibilities. They will also build and maintain effective relationships with players, parents/guardians, grassroots clubs, schools, local academies, football stakeholders and relevant governing bodies to support the identification, assessment</w:t>
      </w:r>
      <w:r w:rsidR="00115DD5">
        <w:rPr>
          <w:rFonts w:ascii="Century Gothic" w:hAnsi="Century Gothic"/>
          <w:color w:val="000000"/>
          <w:sz w:val="21"/>
          <w:szCs w:val="21"/>
        </w:rPr>
        <w:t>, analysis</w:t>
      </w:r>
      <w:r w:rsidRPr="002116F5">
        <w:rPr>
          <w:rFonts w:ascii="Century Gothic" w:eastAsia="Times New Roman" w:hAnsi="Century Gothic" w:cs="Segoe UI"/>
          <w:color w:val="000000"/>
          <w:kern w:val="0"/>
          <w:sz w:val="21"/>
          <w:szCs w:val="21"/>
          <w:lang w:eastAsia="en-GB"/>
          <w14:ligatures w14:val="none"/>
        </w:rPr>
        <w:t xml:space="preserve"> and recruitment of talented young players.</w:t>
      </w:r>
    </w:p>
    <w:p w14:paraId="4A023C3F" w14:textId="77777777" w:rsidR="00EE55F4" w:rsidRPr="002116F5" w:rsidRDefault="00EE55F4">
      <w:pPr>
        <w:pStyle w:val="NoSpacing"/>
        <w:divId w:val="762989279"/>
        <w:rPr>
          <w:rFonts w:ascii="Century Gothic" w:hAnsi="Century Gothic"/>
        </w:rPr>
      </w:pPr>
    </w:p>
    <w:p w14:paraId="4D5DE694" w14:textId="318803B0" w:rsidR="00EE55F4" w:rsidRPr="002116F5" w:rsidRDefault="00EE55F4">
      <w:pPr>
        <w:pStyle w:val="NoSpacing"/>
        <w:divId w:val="762989279"/>
        <w:rPr>
          <w:rFonts w:ascii="Century Gothic" w:hAnsi="Century Gothic" w:cs="Times New Roman"/>
          <w:b/>
          <w:bCs/>
          <w:sz w:val="24"/>
          <w:szCs w:val="24"/>
        </w:rPr>
      </w:pPr>
      <w:r w:rsidRPr="002116F5">
        <w:rPr>
          <w:rFonts w:ascii="Century Gothic" w:hAnsi="Century Gothic"/>
          <w:b/>
          <w:bCs/>
          <w:sz w:val="24"/>
          <w:szCs w:val="24"/>
        </w:rPr>
        <w:t>Safeguarding, Equality and Compliance</w:t>
      </w:r>
    </w:p>
    <w:p w14:paraId="78769CE1" w14:textId="77777777" w:rsidR="00EE2F4F" w:rsidRPr="002116F5" w:rsidRDefault="00EE2F4F">
      <w:pPr>
        <w:pStyle w:val="NoSpacing"/>
        <w:divId w:val="762989279"/>
        <w:rPr>
          <w:rFonts w:ascii="Century Gothic" w:hAnsi="Century Gothic"/>
        </w:rPr>
      </w:pPr>
    </w:p>
    <w:p w14:paraId="2663A1AC" w14:textId="462444F7" w:rsidR="00EE55F4" w:rsidRPr="00730AB7" w:rsidRDefault="00EE55F4">
      <w:pPr>
        <w:pStyle w:val="NoSpacing"/>
        <w:divId w:val="762989279"/>
        <w:rPr>
          <w:rFonts w:ascii="Century Gothic" w:hAnsi="Century Gothic"/>
          <w:sz w:val="21"/>
          <w:szCs w:val="21"/>
        </w:rPr>
      </w:pPr>
      <w:r w:rsidRPr="002116F5">
        <w:rPr>
          <w:rFonts w:ascii="Century Gothic" w:hAnsi="Century Gothic"/>
          <w:sz w:val="21"/>
          <w:szCs w:val="21"/>
        </w:rPr>
        <w:t>The post holder will be expected to safeguard and promote the welfare of children and young people, uphold equality, diversity and inclusion, and operate in accordance with all relevant Club policies, EFL and FA regulations, and health and safety requirements. This includes maintaining appropriate professional boundaries, reporting concerns promptly, and contributing to a safe, respectful and inclusive environment for all players and staff.</w:t>
      </w:r>
    </w:p>
    <w:p w14:paraId="4FB017A5" w14:textId="77777777" w:rsidR="00EE55F4" w:rsidRPr="00730AB7" w:rsidRDefault="00EE55F4">
      <w:pPr>
        <w:pStyle w:val="NoSpacing"/>
        <w:divId w:val="385641337"/>
        <w:rPr>
          <w:rFonts w:ascii="Century Gothic" w:hAnsi="Century Gothic"/>
        </w:rPr>
      </w:pPr>
    </w:p>
    <w:p w14:paraId="0410B0D4" w14:textId="77777777" w:rsidR="000114BD" w:rsidRPr="00730AB7" w:rsidRDefault="000114BD">
      <w:pPr>
        <w:rPr>
          <w:rFonts w:ascii="Century Gothic" w:hAnsi="Century Gothic"/>
        </w:rPr>
      </w:pPr>
    </w:p>
    <w:sectPr w:rsidR="000114BD" w:rsidRPr="00730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549C0"/>
    <w:multiLevelType w:val="hybridMultilevel"/>
    <w:tmpl w:val="12247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276FB"/>
    <w:multiLevelType w:val="multilevel"/>
    <w:tmpl w:val="9A38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B03D2"/>
    <w:multiLevelType w:val="multilevel"/>
    <w:tmpl w:val="968A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127D49"/>
    <w:multiLevelType w:val="multilevel"/>
    <w:tmpl w:val="4442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56CFB"/>
    <w:multiLevelType w:val="multilevel"/>
    <w:tmpl w:val="50AC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D04CAB"/>
    <w:multiLevelType w:val="multilevel"/>
    <w:tmpl w:val="FA06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8A49D8"/>
    <w:multiLevelType w:val="multilevel"/>
    <w:tmpl w:val="309E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BA7A0A"/>
    <w:multiLevelType w:val="hybridMultilevel"/>
    <w:tmpl w:val="2E0E2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D02289"/>
    <w:multiLevelType w:val="multilevel"/>
    <w:tmpl w:val="127E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A429B6"/>
    <w:multiLevelType w:val="multilevel"/>
    <w:tmpl w:val="C7EC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576EC7"/>
    <w:multiLevelType w:val="multilevel"/>
    <w:tmpl w:val="43F8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2948955">
    <w:abstractNumId w:val="7"/>
  </w:num>
  <w:num w:numId="2" w16cid:durableId="101076346">
    <w:abstractNumId w:val="0"/>
  </w:num>
  <w:num w:numId="3" w16cid:durableId="1367831894">
    <w:abstractNumId w:val="10"/>
  </w:num>
  <w:num w:numId="4" w16cid:durableId="1782262162">
    <w:abstractNumId w:val="4"/>
  </w:num>
  <w:num w:numId="5" w16cid:durableId="947930551">
    <w:abstractNumId w:val="6"/>
  </w:num>
  <w:num w:numId="6" w16cid:durableId="1253245064">
    <w:abstractNumId w:val="5"/>
  </w:num>
  <w:num w:numId="7" w16cid:durableId="257175081">
    <w:abstractNumId w:val="2"/>
  </w:num>
  <w:num w:numId="8" w16cid:durableId="2012751222">
    <w:abstractNumId w:val="3"/>
  </w:num>
  <w:num w:numId="9" w16cid:durableId="1509976123">
    <w:abstractNumId w:val="1"/>
  </w:num>
  <w:num w:numId="10" w16cid:durableId="1455565338">
    <w:abstractNumId w:val="9"/>
  </w:num>
  <w:num w:numId="11" w16cid:durableId="143505717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B2"/>
    <w:rsid w:val="00007ECC"/>
    <w:rsid w:val="000114BD"/>
    <w:rsid w:val="00084E4A"/>
    <w:rsid w:val="000D15B2"/>
    <w:rsid w:val="00115DD5"/>
    <w:rsid w:val="00207999"/>
    <w:rsid w:val="002116F5"/>
    <w:rsid w:val="002134A3"/>
    <w:rsid w:val="00254C06"/>
    <w:rsid w:val="002F1106"/>
    <w:rsid w:val="0066335E"/>
    <w:rsid w:val="006F537A"/>
    <w:rsid w:val="00730AB7"/>
    <w:rsid w:val="00760D80"/>
    <w:rsid w:val="00761404"/>
    <w:rsid w:val="007D3171"/>
    <w:rsid w:val="007F42D6"/>
    <w:rsid w:val="00856244"/>
    <w:rsid w:val="008D69A8"/>
    <w:rsid w:val="008E6D07"/>
    <w:rsid w:val="00912C1A"/>
    <w:rsid w:val="009241F6"/>
    <w:rsid w:val="00A31A55"/>
    <w:rsid w:val="00AA3896"/>
    <w:rsid w:val="00B04C99"/>
    <w:rsid w:val="00C96E01"/>
    <w:rsid w:val="00D26B66"/>
    <w:rsid w:val="00D97C73"/>
    <w:rsid w:val="00E12DB2"/>
    <w:rsid w:val="00EE2F4F"/>
    <w:rsid w:val="00EE55F4"/>
    <w:rsid w:val="00F16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29D680"/>
  <w15:chartTrackingRefBased/>
  <w15:docId w15:val="{EC3A9096-5246-C942-8F99-0FB4295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D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D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D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D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D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D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D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D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D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D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D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D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D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D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D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D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D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DB2"/>
    <w:rPr>
      <w:rFonts w:eastAsiaTheme="majorEastAsia" w:cstheme="majorBidi"/>
      <w:color w:val="272727" w:themeColor="text1" w:themeTint="D8"/>
    </w:rPr>
  </w:style>
  <w:style w:type="paragraph" w:styleId="Title">
    <w:name w:val="Title"/>
    <w:basedOn w:val="Normal"/>
    <w:next w:val="Normal"/>
    <w:link w:val="TitleChar"/>
    <w:uiPriority w:val="10"/>
    <w:qFormat/>
    <w:rsid w:val="00E12D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D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D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D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D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2DB2"/>
    <w:rPr>
      <w:i/>
      <w:iCs/>
      <w:color w:val="404040" w:themeColor="text1" w:themeTint="BF"/>
    </w:rPr>
  </w:style>
  <w:style w:type="paragraph" w:styleId="ListParagraph">
    <w:name w:val="List Paragraph"/>
    <w:basedOn w:val="Normal"/>
    <w:uiPriority w:val="34"/>
    <w:qFormat/>
    <w:rsid w:val="00E12DB2"/>
    <w:pPr>
      <w:ind w:left="720"/>
      <w:contextualSpacing/>
    </w:pPr>
  </w:style>
  <w:style w:type="character" w:styleId="IntenseEmphasis">
    <w:name w:val="Intense Emphasis"/>
    <w:basedOn w:val="DefaultParagraphFont"/>
    <w:uiPriority w:val="21"/>
    <w:qFormat/>
    <w:rsid w:val="00E12DB2"/>
    <w:rPr>
      <w:i/>
      <w:iCs/>
      <w:color w:val="0F4761" w:themeColor="accent1" w:themeShade="BF"/>
    </w:rPr>
  </w:style>
  <w:style w:type="paragraph" w:styleId="IntenseQuote">
    <w:name w:val="Intense Quote"/>
    <w:basedOn w:val="Normal"/>
    <w:next w:val="Normal"/>
    <w:link w:val="IntenseQuoteChar"/>
    <w:uiPriority w:val="30"/>
    <w:qFormat/>
    <w:rsid w:val="00E12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DB2"/>
    <w:rPr>
      <w:i/>
      <w:iCs/>
      <w:color w:val="0F4761" w:themeColor="accent1" w:themeShade="BF"/>
    </w:rPr>
  </w:style>
  <w:style w:type="character" w:styleId="IntenseReference">
    <w:name w:val="Intense Reference"/>
    <w:basedOn w:val="DefaultParagraphFont"/>
    <w:uiPriority w:val="32"/>
    <w:qFormat/>
    <w:rsid w:val="00E12DB2"/>
    <w:rPr>
      <w:b/>
      <w:bCs/>
      <w:smallCaps/>
      <w:color w:val="0F4761" w:themeColor="accent1" w:themeShade="BF"/>
      <w:spacing w:val="5"/>
    </w:rPr>
  </w:style>
  <w:style w:type="paragraph" w:styleId="NoSpacing">
    <w:name w:val="No Spacing"/>
    <w:uiPriority w:val="1"/>
    <w:qFormat/>
    <w:rsid w:val="00E12DB2"/>
    <w:rPr>
      <w:kern w:val="0"/>
      <w:sz w:val="22"/>
      <w:szCs w:val="22"/>
      <w14:ligatures w14:val="none"/>
    </w:rPr>
  </w:style>
  <w:style w:type="paragraph" w:customStyle="1" w:styleId="p1">
    <w:name w:val="p1"/>
    <w:basedOn w:val="Normal"/>
    <w:rsid w:val="00AA3896"/>
    <w:rPr>
      <w:rFonts w:ascii="Helvetica" w:eastAsia="Times New Roman" w:hAnsi="Helvetica" w:cs="Times New Roman"/>
      <w:color w:val="000000"/>
      <w:kern w:val="0"/>
      <w:sz w:val="15"/>
      <w:szCs w:val="15"/>
      <w:lang w:eastAsia="en-GB"/>
      <w14:ligatures w14:val="none"/>
    </w:rPr>
  </w:style>
  <w:style w:type="character" w:customStyle="1" w:styleId="s1">
    <w:name w:val="s1"/>
    <w:basedOn w:val="DefaultParagraphFont"/>
    <w:rsid w:val="00AA3896"/>
    <w:rPr>
      <w:rFonts w:ascii="Helvetica" w:hAnsi="Helvetica" w:hint="default"/>
      <w:b w:val="0"/>
      <w:bCs w:val="0"/>
      <w:i w:val="0"/>
      <w:iCs w:val="0"/>
      <w:sz w:val="15"/>
      <w:szCs w:val="15"/>
    </w:rPr>
  </w:style>
  <w:style w:type="character" w:customStyle="1" w:styleId="s2">
    <w:name w:val="s2"/>
    <w:basedOn w:val="DefaultParagraphFont"/>
    <w:rsid w:val="00AA3896"/>
    <w:rPr>
      <w:rFonts w:ascii="Helvetica" w:hAnsi="Helvetica" w:hint="default"/>
      <w:b w:val="0"/>
      <w:bCs w:val="0"/>
      <w:i w:val="0"/>
      <w:iCs w:val="0"/>
      <w:sz w:val="15"/>
      <w:szCs w:val="15"/>
    </w:rPr>
  </w:style>
  <w:style w:type="character" w:styleId="BookTitle">
    <w:name w:val="Book Title"/>
    <w:basedOn w:val="DefaultParagraphFont"/>
    <w:uiPriority w:val="33"/>
    <w:qFormat/>
    <w:rsid w:val="00AA3896"/>
    <w:rPr>
      <w:b/>
      <w:bCs/>
      <w:i/>
      <w:iCs/>
      <w:spacing w:val="5"/>
    </w:rPr>
  </w:style>
  <w:style w:type="paragraph" w:styleId="Caption">
    <w:name w:val="caption"/>
    <w:basedOn w:val="Normal"/>
    <w:next w:val="Normal"/>
    <w:uiPriority w:val="35"/>
    <w:semiHidden/>
    <w:unhideWhenUsed/>
    <w:qFormat/>
    <w:rsid w:val="00AA3896"/>
    <w:pPr>
      <w:spacing w:after="200"/>
    </w:pPr>
    <w:rPr>
      <w:i/>
      <w:iCs/>
      <w:color w:val="0E2841" w:themeColor="text2"/>
      <w:sz w:val="18"/>
      <w:szCs w:val="18"/>
    </w:rPr>
  </w:style>
  <w:style w:type="character" w:styleId="Emphasis">
    <w:name w:val="Emphasis"/>
    <w:basedOn w:val="DefaultParagraphFont"/>
    <w:uiPriority w:val="20"/>
    <w:qFormat/>
    <w:rsid w:val="00AA3896"/>
    <w:rPr>
      <w:i/>
      <w:iCs/>
    </w:rPr>
  </w:style>
  <w:style w:type="character" w:styleId="Strong">
    <w:name w:val="Strong"/>
    <w:basedOn w:val="DefaultParagraphFont"/>
    <w:uiPriority w:val="22"/>
    <w:qFormat/>
    <w:rsid w:val="00AA3896"/>
    <w:rPr>
      <w:b/>
      <w:bCs/>
    </w:rPr>
  </w:style>
  <w:style w:type="character" w:styleId="SubtleEmphasis">
    <w:name w:val="Subtle Emphasis"/>
    <w:basedOn w:val="DefaultParagraphFont"/>
    <w:uiPriority w:val="19"/>
    <w:qFormat/>
    <w:rsid w:val="00AA3896"/>
    <w:rPr>
      <w:i/>
      <w:iCs/>
      <w:color w:val="404040" w:themeColor="text1" w:themeTint="BF"/>
    </w:rPr>
  </w:style>
  <w:style w:type="character" w:styleId="SubtleReference">
    <w:name w:val="Subtle Reference"/>
    <w:basedOn w:val="DefaultParagraphFont"/>
    <w:uiPriority w:val="31"/>
    <w:qFormat/>
    <w:rsid w:val="00AA3896"/>
    <w:rPr>
      <w:smallCaps/>
      <w:color w:val="5A5A5A" w:themeColor="text1" w:themeTint="A5"/>
    </w:rPr>
  </w:style>
  <w:style w:type="paragraph" w:styleId="TOCHeading">
    <w:name w:val="TOC Heading"/>
    <w:basedOn w:val="Heading1"/>
    <w:next w:val="Normal"/>
    <w:uiPriority w:val="39"/>
    <w:semiHidden/>
    <w:unhideWhenUsed/>
    <w:qFormat/>
    <w:rsid w:val="00AA3896"/>
    <w:pPr>
      <w:spacing w:before="240" w:after="0"/>
      <w:outlineLvl w:val="9"/>
    </w:pPr>
    <w:rPr>
      <w:sz w:val="32"/>
      <w:szCs w:val="32"/>
    </w:rPr>
  </w:style>
  <w:style w:type="paragraph" w:customStyle="1" w:styleId="ccc16d0">
    <w:name w:val="___ccc16d0"/>
    <w:basedOn w:val="Normal"/>
    <w:rsid w:val="00084E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254C06"/>
    <w:pPr>
      <w:spacing w:before="100" w:beforeAutospacing="1" w:after="100" w:afterAutospacing="1"/>
    </w:pPr>
    <w:rPr>
      <w:rFonts w:ascii="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1321162">
      <w:marLeft w:val="0"/>
      <w:marRight w:val="0"/>
      <w:marTop w:val="0"/>
      <w:marBottom w:val="0"/>
      <w:divBdr>
        <w:top w:val="none" w:sz="0" w:space="0" w:color="auto"/>
        <w:left w:val="none" w:sz="0" w:space="0" w:color="auto"/>
        <w:bottom w:val="none" w:sz="0" w:space="0" w:color="auto"/>
        <w:right w:val="none" w:sz="0" w:space="0" w:color="auto"/>
      </w:divBdr>
    </w:div>
    <w:div w:id="385641337">
      <w:marLeft w:val="0"/>
      <w:marRight w:val="0"/>
      <w:marTop w:val="0"/>
      <w:marBottom w:val="0"/>
      <w:divBdr>
        <w:top w:val="none" w:sz="0" w:space="0" w:color="auto"/>
        <w:left w:val="none" w:sz="0" w:space="0" w:color="auto"/>
        <w:bottom w:val="none" w:sz="0" w:space="0" w:color="auto"/>
        <w:right w:val="none" w:sz="0" w:space="0" w:color="auto"/>
      </w:divBdr>
    </w:div>
    <w:div w:id="762989279">
      <w:marLeft w:val="0"/>
      <w:marRight w:val="0"/>
      <w:marTop w:val="0"/>
      <w:marBottom w:val="0"/>
      <w:divBdr>
        <w:top w:val="none" w:sz="0" w:space="0" w:color="auto"/>
        <w:left w:val="none" w:sz="0" w:space="0" w:color="auto"/>
        <w:bottom w:val="none" w:sz="0" w:space="0" w:color="auto"/>
        <w:right w:val="none" w:sz="0" w:space="0" w:color="auto"/>
      </w:divBdr>
    </w:div>
    <w:div w:id="19529294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1002</Words>
  <Characters>6694</Characters>
  <Application>Microsoft Office Word</Application>
  <DocSecurity>0</DocSecurity>
  <Lines>176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Wilson</dc:creator>
  <cp:keywords/>
  <dc:description/>
  <cp:lastModifiedBy>Dan Wilson</cp:lastModifiedBy>
  <cp:revision>2</cp:revision>
  <dcterms:created xsi:type="dcterms:W3CDTF">2026-09-16T13:16:00Z</dcterms:created>
  <dcterms:modified xsi:type="dcterms:W3CDTF">2026-09-16T13:16:00Z</dcterms:modified>
</cp:coreProperties>
</file>